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D5" w:rsidRDefault="004B1670" w:rsidP="00043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D05A28">
        <w:rPr>
          <w:rFonts w:ascii="Times New Roman" w:hAnsi="Times New Roman" w:cs="Times New Roman"/>
          <w:sz w:val="24"/>
          <w:szCs w:val="24"/>
        </w:rPr>
        <w:t>03 grudnia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</w:t>
      </w:r>
      <w:r w:rsidR="00D05A28">
        <w:rPr>
          <w:rFonts w:ascii="Times New Roman" w:hAnsi="Times New Roman" w:cs="Times New Roman"/>
          <w:sz w:val="24"/>
          <w:szCs w:val="24"/>
        </w:rPr>
        <w:t>objętych przetargiem                   nr ……..  „</w:t>
      </w:r>
      <w:r w:rsidRPr="00175720">
        <w:rPr>
          <w:rFonts w:ascii="Times New Roman" w:hAnsi="Times New Roman" w:cs="Times New Roman"/>
          <w:sz w:val="24"/>
          <w:szCs w:val="24"/>
        </w:rPr>
        <w:t>na pniu" rosnących</w:t>
      </w:r>
      <w:r w:rsidR="00BE0996">
        <w:rPr>
          <w:rFonts w:ascii="Times New Roman" w:hAnsi="Times New Roman" w:cs="Times New Roman"/>
          <w:sz w:val="24"/>
          <w:szCs w:val="24"/>
        </w:rPr>
        <w:t xml:space="preserve"> n</w:t>
      </w:r>
      <w:r w:rsidR="00D05A28">
        <w:rPr>
          <w:rFonts w:ascii="Times New Roman" w:hAnsi="Times New Roman" w:cs="Times New Roman"/>
          <w:sz w:val="24"/>
          <w:szCs w:val="24"/>
        </w:rPr>
        <w:t>a działce nr 552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28">
        <w:rPr>
          <w:rFonts w:ascii="Times New Roman" w:hAnsi="Times New Roman" w:cs="Times New Roman"/>
          <w:sz w:val="24"/>
          <w:szCs w:val="24"/>
        </w:rPr>
        <w:t>w miejscowości</w:t>
      </w:r>
      <w:r w:rsidR="00D05A28" w:rsidRPr="00D05A28">
        <w:rPr>
          <w:rFonts w:ascii="Times New Roman" w:hAnsi="Times New Roman" w:cs="Times New Roman"/>
          <w:sz w:val="24"/>
          <w:szCs w:val="24"/>
        </w:rPr>
        <w:t xml:space="preserve"> Milejów-Osada</w:t>
      </w:r>
      <w:r w:rsidR="00D05A28">
        <w:rPr>
          <w:rFonts w:ascii="Times New Roman" w:hAnsi="Times New Roman" w:cs="Times New Roman"/>
          <w:sz w:val="24"/>
          <w:szCs w:val="24"/>
        </w:rPr>
        <w:t>,</w:t>
      </w:r>
      <w:r w:rsidR="00D05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831002">
        <w:rPr>
          <w:rFonts w:ascii="Times New Roman" w:hAnsi="Times New Roman" w:cs="Times New Roman"/>
          <w:sz w:val="24"/>
          <w:szCs w:val="24"/>
        </w:rPr>
        <w:t>stosowną</w:t>
      </w:r>
      <w:r w:rsidR="005176DC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decyz</w:t>
      </w:r>
      <w:r w:rsidR="00831002">
        <w:rPr>
          <w:rFonts w:ascii="Times New Roman" w:hAnsi="Times New Roman" w:cs="Times New Roman"/>
          <w:sz w:val="24"/>
          <w:szCs w:val="24"/>
        </w:rPr>
        <w:t>ję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>ęcie przedmiotowych drzew wydaną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51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C18">
        <w:rPr>
          <w:rFonts w:ascii="Times New Roman" w:hAnsi="Times New Roman" w:cs="Times New Roman"/>
          <w:sz w:val="24"/>
          <w:szCs w:val="24"/>
        </w:rPr>
        <w:t>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5B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0C278D" w:rsidRDefault="000C278D" w:rsidP="00E2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  <w:bookmarkStart w:id="0" w:name="_GoBack"/>
      <w:bookmarkEnd w:id="0"/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513BC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do dnia </w:t>
      </w:r>
      <w:r w:rsidR="00D05A28">
        <w:rPr>
          <w:rFonts w:ascii="Times New Roman" w:hAnsi="Times New Roman" w:cs="Times New Roman"/>
          <w:b/>
          <w:sz w:val="24"/>
          <w:szCs w:val="24"/>
        </w:rPr>
        <w:t>31 grudnia</w:t>
      </w:r>
      <w:r w:rsidR="0015424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5B0076" w:rsidRDefault="002C5433" w:rsidP="00513BC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D05A28">
        <w:rPr>
          <w:rFonts w:ascii="Times New Roman" w:hAnsi="Times New Roman" w:cs="Times New Roman"/>
          <w:b/>
          <w:sz w:val="24"/>
          <w:szCs w:val="24"/>
        </w:rPr>
        <w:t>12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24" w:rsidRDefault="00754A24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513BC7" w:rsidRPr="00513BC7" w:rsidRDefault="00A7744C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78" w:rsidRDefault="005B4078" w:rsidP="00F309ED">
      <w:pPr>
        <w:spacing w:after="0" w:line="240" w:lineRule="auto"/>
      </w:pPr>
      <w:r>
        <w:separator/>
      </w:r>
    </w:p>
  </w:endnote>
  <w:endnote w:type="continuationSeparator" w:id="0">
    <w:p w:rsidR="005B4078" w:rsidRDefault="005B4078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78" w:rsidRDefault="005B4078" w:rsidP="00F309ED">
      <w:pPr>
        <w:spacing w:after="0" w:line="240" w:lineRule="auto"/>
      </w:pPr>
      <w:r>
        <w:separator/>
      </w:r>
    </w:p>
  </w:footnote>
  <w:footnote w:type="continuationSeparator" w:id="0">
    <w:p w:rsidR="005B4078" w:rsidRDefault="005B4078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3F49"/>
    <w:rsid w:val="00047D69"/>
    <w:rsid w:val="00053205"/>
    <w:rsid w:val="0007383D"/>
    <w:rsid w:val="000749DD"/>
    <w:rsid w:val="00087908"/>
    <w:rsid w:val="000C278D"/>
    <w:rsid w:val="000F2584"/>
    <w:rsid w:val="0013083A"/>
    <w:rsid w:val="00133629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5B4078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0AFA"/>
    <w:rsid w:val="00CF7382"/>
    <w:rsid w:val="00D05A28"/>
    <w:rsid w:val="00D071DE"/>
    <w:rsid w:val="00D17C58"/>
    <w:rsid w:val="00D46825"/>
    <w:rsid w:val="00D6122E"/>
    <w:rsid w:val="00D71C5B"/>
    <w:rsid w:val="00D73269"/>
    <w:rsid w:val="00DB10E6"/>
    <w:rsid w:val="00DE7D01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2018-04-04T09:17:00Z</cp:lastPrinted>
  <dcterms:created xsi:type="dcterms:W3CDTF">2018-11-23T12:44:00Z</dcterms:created>
  <dcterms:modified xsi:type="dcterms:W3CDTF">2018-11-23T12:44:00Z</dcterms:modified>
</cp:coreProperties>
</file>