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A5" w:rsidRPr="003C740C" w:rsidRDefault="000E2CA5" w:rsidP="000E2CA5">
      <w:pPr>
        <w:jc w:val="center"/>
        <w:rPr>
          <w:rFonts w:asciiTheme="minorHAnsi" w:hAnsiTheme="minorHAnsi" w:cs="Arial"/>
          <w:sz w:val="28"/>
          <w:szCs w:val="24"/>
        </w:rPr>
      </w:pPr>
    </w:p>
    <w:p w:rsidR="000E2CA5" w:rsidRPr="003C740C" w:rsidRDefault="000E2CA5" w:rsidP="000E2CA5">
      <w:pPr>
        <w:jc w:val="center"/>
        <w:rPr>
          <w:rFonts w:asciiTheme="minorHAnsi" w:hAnsiTheme="minorHAnsi" w:cs="Arial"/>
          <w:sz w:val="28"/>
          <w:szCs w:val="24"/>
        </w:rPr>
      </w:pPr>
    </w:p>
    <w:p w:rsidR="000E2CA5" w:rsidRPr="003C740C" w:rsidRDefault="000E2CA5" w:rsidP="000E2CA5">
      <w:pPr>
        <w:jc w:val="center"/>
        <w:rPr>
          <w:rFonts w:asciiTheme="minorHAnsi" w:hAnsiTheme="minorHAnsi" w:cs="Arial"/>
          <w:sz w:val="36"/>
          <w:szCs w:val="24"/>
        </w:rPr>
      </w:pPr>
      <w:r w:rsidRPr="003C740C">
        <w:rPr>
          <w:rFonts w:asciiTheme="minorHAnsi" w:hAnsiTheme="minorHAnsi" w:cs="Arial"/>
          <w:sz w:val="36"/>
          <w:szCs w:val="24"/>
        </w:rPr>
        <w:t>Regulamin konkursu</w:t>
      </w:r>
    </w:p>
    <w:p w:rsidR="000E2CA5" w:rsidRPr="003C740C" w:rsidRDefault="000E2CA5" w:rsidP="000E2CA5">
      <w:pPr>
        <w:jc w:val="center"/>
        <w:rPr>
          <w:rFonts w:asciiTheme="minorHAnsi" w:hAnsiTheme="minorHAnsi" w:cs="Arial"/>
          <w:b/>
          <w:sz w:val="40"/>
          <w:szCs w:val="24"/>
        </w:rPr>
      </w:pPr>
      <w:r w:rsidRPr="003C740C">
        <w:rPr>
          <w:rFonts w:asciiTheme="minorHAnsi" w:hAnsiTheme="minorHAnsi" w:cs="Arial"/>
          <w:b/>
          <w:sz w:val="40"/>
          <w:szCs w:val="24"/>
        </w:rPr>
        <w:t>„Rolnik Lubelszczyzny 2018”</w:t>
      </w:r>
    </w:p>
    <w:p w:rsidR="000E2CA5" w:rsidRPr="003C740C" w:rsidRDefault="000E2CA5" w:rsidP="000E2C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E2CA5" w:rsidRDefault="000E2CA5" w:rsidP="000E2C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B45E7D" w:rsidRPr="003C740C" w:rsidRDefault="00B45E7D" w:rsidP="000E2C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E2CA5" w:rsidRPr="003C740C" w:rsidRDefault="000E2CA5" w:rsidP="000E2C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E2CA5" w:rsidRPr="003C740C" w:rsidRDefault="000E2CA5" w:rsidP="000E2CA5">
      <w:pPr>
        <w:rPr>
          <w:rFonts w:asciiTheme="minorHAnsi" w:eastAsia="Verdana-Bold" w:hAnsiTheme="minorHAnsi" w:cs="Arial"/>
          <w:b/>
          <w:sz w:val="22"/>
          <w:szCs w:val="22"/>
        </w:rPr>
      </w:pPr>
      <w:r w:rsidRPr="003C740C">
        <w:rPr>
          <w:rFonts w:asciiTheme="minorHAnsi" w:eastAsia="Verdana-Bold" w:hAnsiTheme="minorHAnsi" w:cs="Arial"/>
          <w:b/>
          <w:sz w:val="22"/>
          <w:szCs w:val="22"/>
        </w:rPr>
        <w:t>I. OPIS KONKURSU</w:t>
      </w:r>
    </w:p>
    <w:p w:rsidR="000E2CA5" w:rsidRDefault="000E2CA5" w:rsidP="000E2CA5">
      <w:pPr>
        <w:rPr>
          <w:rFonts w:asciiTheme="minorHAnsi" w:eastAsia="Verdana-Bold" w:hAnsiTheme="minorHAnsi" w:cs="Arial"/>
          <w:sz w:val="22"/>
          <w:szCs w:val="22"/>
        </w:rPr>
      </w:pPr>
    </w:p>
    <w:p w:rsidR="00211983" w:rsidRPr="003C740C" w:rsidRDefault="00211983" w:rsidP="000E2CA5">
      <w:pPr>
        <w:rPr>
          <w:rFonts w:asciiTheme="minorHAnsi" w:eastAsia="Verdana-Bold" w:hAnsiTheme="minorHAnsi" w:cs="Arial"/>
          <w:sz w:val="22"/>
          <w:szCs w:val="22"/>
        </w:rPr>
      </w:pPr>
    </w:p>
    <w:p w:rsidR="000E2CA5" w:rsidRPr="00810854" w:rsidRDefault="000E2CA5" w:rsidP="00810854">
      <w:pPr>
        <w:numPr>
          <w:ilvl w:val="0"/>
          <w:numId w:val="4"/>
        </w:numPr>
        <w:jc w:val="left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 xml:space="preserve">Organizatorzy: </w:t>
      </w:r>
      <w:r w:rsidRPr="003C740C">
        <w:rPr>
          <w:rFonts w:asciiTheme="minorHAnsi" w:eastAsia="Verdana" w:hAnsiTheme="minorHAnsi" w:cs="Arial"/>
          <w:sz w:val="22"/>
          <w:szCs w:val="22"/>
        </w:rPr>
        <w:br/>
        <w:t xml:space="preserve">Urząd Marszałkowski Województwa Lubelskiego, </w:t>
      </w:r>
      <w:r w:rsidR="00810854" w:rsidRPr="00810854">
        <w:rPr>
          <w:rFonts w:asciiTheme="minorHAnsi" w:eastAsia="Verdana" w:hAnsiTheme="minorHAnsi" w:cs="Arial"/>
          <w:sz w:val="22"/>
          <w:szCs w:val="22"/>
        </w:rPr>
        <w:br/>
        <w:t>Powiat Lubelski</w:t>
      </w:r>
    </w:p>
    <w:p w:rsidR="00810854" w:rsidRPr="003C740C" w:rsidRDefault="00810854" w:rsidP="000E2CA5">
      <w:pPr>
        <w:ind w:left="720"/>
        <w:jc w:val="left"/>
        <w:rPr>
          <w:rFonts w:asciiTheme="minorHAnsi" w:eastAsia="Verdana" w:hAnsiTheme="minorHAnsi" w:cs="Arial"/>
          <w:sz w:val="22"/>
          <w:szCs w:val="22"/>
        </w:rPr>
      </w:pPr>
      <w:r>
        <w:rPr>
          <w:rFonts w:asciiTheme="minorHAnsi" w:eastAsia="Verdana" w:hAnsiTheme="minorHAnsi" w:cs="Arial"/>
          <w:sz w:val="22"/>
          <w:szCs w:val="22"/>
        </w:rPr>
        <w:t>Targi Lublin S.A.</w:t>
      </w:r>
    </w:p>
    <w:p w:rsidR="000E2CA5" w:rsidRPr="003C740C" w:rsidRDefault="000E2CA5" w:rsidP="000E2CA5">
      <w:pPr>
        <w:ind w:left="720"/>
        <w:jc w:val="left"/>
        <w:rPr>
          <w:rFonts w:asciiTheme="minorHAnsi" w:eastAsia="Verdana" w:hAnsiTheme="minorHAnsi" w:cs="Arial"/>
          <w:sz w:val="22"/>
          <w:szCs w:val="22"/>
        </w:rPr>
      </w:pPr>
    </w:p>
    <w:p w:rsidR="000E2CA5" w:rsidRPr="003C33E0" w:rsidRDefault="000E2CA5" w:rsidP="000E2CA5">
      <w:pPr>
        <w:numPr>
          <w:ilvl w:val="0"/>
          <w:numId w:val="4"/>
        </w:numPr>
        <w:jc w:val="left"/>
        <w:rPr>
          <w:rFonts w:asciiTheme="minorHAnsi" w:eastAsia="Verdana" w:hAnsiTheme="minorHAnsi" w:cs="Arial"/>
          <w:sz w:val="22"/>
          <w:szCs w:val="22"/>
        </w:rPr>
      </w:pPr>
      <w:r w:rsidRPr="003C33E0">
        <w:rPr>
          <w:rFonts w:asciiTheme="minorHAnsi" w:eastAsia="Verdana" w:hAnsiTheme="minorHAnsi" w:cs="Arial"/>
          <w:sz w:val="22"/>
          <w:szCs w:val="22"/>
        </w:rPr>
        <w:t xml:space="preserve">Patronat Honorowy: </w:t>
      </w:r>
      <w:r w:rsidRPr="003C33E0">
        <w:rPr>
          <w:rFonts w:asciiTheme="minorHAnsi" w:eastAsia="Verdana" w:hAnsiTheme="minorHAnsi" w:cs="Arial"/>
          <w:sz w:val="22"/>
          <w:szCs w:val="22"/>
        </w:rPr>
        <w:br/>
        <w:t>Poseł do Parlamentu Europejskiego Krzysztof Hetman.</w:t>
      </w:r>
      <w:r w:rsidRPr="003C33E0">
        <w:rPr>
          <w:rFonts w:asciiTheme="minorHAnsi" w:eastAsia="Verdana" w:hAnsiTheme="minorHAnsi" w:cs="Arial"/>
          <w:sz w:val="22"/>
          <w:szCs w:val="22"/>
        </w:rPr>
        <w:br/>
      </w:r>
    </w:p>
    <w:p w:rsidR="000E2CA5" w:rsidRPr="003C740C" w:rsidRDefault="000E2CA5" w:rsidP="000E2CA5">
      <w:pPr>
        <w:numPr>
          <w:ilvl w:val="0"/>
          <w:numId w:val="4"/>
        </w:numPr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Kategorie konkursowe:</w:t>
      </w:r>
    </w:p>
    <w:p w:rsidR="000E2CA5" w:rsidRPr="003C740C" w:rsidRDefault="000E2CA5" w:rsidP="000E2CA5">
      <w:pPr>
        <w:numPr>
          <w:ilvl w:val="0"/>
          <w:numId w:val="6"/>
        </w:numPr>
        <w:ind w:left="1134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produkcja zwierzęca;</w:t>
      </w:r>
    </w:p>
    <w:p w:rsidR="000E2CA5" w:rsidRPr="003C740C" w:rsidRDefault="000E2CA5" w:rsidP="000E2CA5">
      <w:pPr>
        <w:numPr>
          <w:ilvl w:val="0"/>
          <w:numId w:val="6"/>
        </w:numPr>
        <w:ind w:left="1134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produkcja roślinna;</w:t>
      </w:r>
    </w:p>
    <w:p w:rsidR="000E2CA5" w:rsidRPr="003C740C" w:rsidRDefault="000E2CA5" w:rsidP="000E2CA5">
      <w:pPr>
        <w:numPr>
          <w:ilvl w:val="0"/>
          <w:numId w:val="6"/>
        </w:numPr>
        <w:ind w:left="1134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ogrodnictwo (warzywnictwo, sadownictwo, uprawa i hodowla roślin ozdobnych);</w:t>
      </w:r>
    </w:p>
    <w:p w:rsidR="000E2CA5" w:rsidRPr="003C33E0" w:rsidRDefault="000E2CA5" w:rsidP="000E2CA5">
      <w:pPr>
        <w:numPr>
          <w:ilvl w:val="0"/>
          <w:numId w:val="6"/>
        </w:numPr>
        <w:ind w:left="1134"/>
        <w:rPr>
          <w:rFonts w:asciiTheme="minorHAnsi" w:eastAsia="Verdana" w:hAnsiTheme="minorHAnsi" w:cs="Arial"/>
          <w:sz w:val="22"/>
          <w:szCs w:val="22"/>
        </w:rPr>
      </w:pPr>
      <w:r w:rsidRPr="003C33E0">
        <w:rPr>
          <w:rFonts w:asciiTheme="minorHAnsi" w:eastAsia="Verdana" w:hAnsiTheme="minorHAnsi" w:cs="Arial"/>
          <w:sz w:val="22"/>
          <w:szCs w:val="22"/>
        </w:rPr>
        <w:t>rolnictwo ekologiczne.</w:t>
      </w:r>
    </w:p>
    <w:p w:rsidR="000E2CA5" w:rsidRPr="003C33E0" w:rsidRDefault="000E2CA5" w:rsidP="000E2CA5">
      <w:pPr>
        <w:ind w:left="720"/>
        <w:rPr>
          <w:rFonts w:asciiTheme="minorHAnsi" w:eastAsia="Verdana" w:hAnsiTheme="minorHAnsi" w:cs="Arial"/>
          <w:sz w:val="22"/>
          <w:szCs w:val="22"/>
        </w:rPr>
      </w:pPr>
    </w:p>
    <w:p w:rsidR="000E2CA5" w:rsidRPr="003C740C" w:rsidRDefault="000E2CA5" w:rsidP="000E2CA5">
      <w:pPr>
        <w:numPr>
          <w:ilvl w:val="0"/>
          <w:numId w:val="4"/>
        </w:numPr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 xml:space="preserve">Cele: </w:t>
      </w:r>
    </w:p>
    <w:p w:rsidR="000E2CA5" w:rsidRPr="003C740C" w:rsidRDefault="000E2CA5" w:rsidP="000E2CA5">
      <w:pPr>
        <w:numPr>
          <w:ilvl w:val="0"/>
          <w:numId w:val="7"/>
        </w:numPr>
        <w:tabs>
          <w:tab w:val="clear" w:pos="1776"/>
        </w:tabs>
        <w:ind w:left="1134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promowanie nowoczesnego rolnictwa i aktywności społecznej (dobrych praktyk) na obszarach wiejskich województwa lubelskiego;</w:t>
      </w:r>
    </w:p>
    <w:p w:rsidR="000E2CA5" w:rsidRPr="003C740C" w:rsidRDefault="000E2CA5" w:rsidP="000E2CA5">
      <w:pPr>
        <w:numPr>
          <w:ilvl w:val="0"/>
          <w:numId w:val="7"/>
        </w:numPr>
        <w:tabs>
          <w:tab w:val="clear" w:pos="1776"/>
        </w:tabs>
        <w:ind w:left="1134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wyróżnienie przedsiębiorczych gospodarzy prowadzących swoją działalność zgodnie z zasadami dobrej kultury rolnej, dbających o zachowanie wysokich standardów produkcji rolnej</w:t>
      </w:r>
      <w:r w:rsidRPr="003C740C">
        <w:rPr>
          <w:rFonts w:asciiTheme="minorHAnsi" w:eastAsia="Verdana" w:hAnsiTheme="minorHAnsi" w:cs="Arial"/>
          <w:i/>
          <w:sz w:val="22"/>
          <w:szCs w:val="22"/>
        </w:rPr>
        <w:t>,</w:t>
      </w:r>
      <w:r w:rsidRPr="003C740C">
        <w:rPr>
          <w:rFonts w:asciiTheme="minorHAnsi" w:eastAsia="Verdana" w:hAnsiTheme="minorHAnsi" w:cs="Arial"/>
          <w:sz w:val="22"/>
          <w:szCs w:val="22"/>
        </w:rPr>
        <w:t xml:space="preserve"> dobrostan zwierząt i ochronę środowiska, którzy chcą dzielić się z innymi swoją wiedzą i doświadczeniem;</w:t>
      </w:r>
    </w:p>
    <w:p w:rsidR="000E2CA5" w:rsidRPr="003C740C" w:rsidRDefault="000E2CA5" w:rsidP="000E2CA5">
      <w:pPr>
        <w:numPr>
          <w:ilvl w:val="0"/>
          <w:numId w:val="7"/>
        </w:numPr>
        <w:tabs>
          <w:tab w:val="clear" w:pos="1776"/>
        </w:tabs>
        <w:ind w:left="1134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kreowanie pozytywnego wizerunku rolnictwa i lubelskiej wsi;</w:t>
      </w:r>
    </w:p>
    <w:p w:rsidR="000E2CA5" w:rsidRPr="003C740C" w:rsidRDefault="000E2CA5" w:rsidP="000E2CA5">
      <w:pPr>
        <w:numPr>
          <w:ilvl w:val="0"/>
          <w:numId w:val="7"/>
        </w:numPr>
        <w:tabs>
          <w:tab w:val="clear" w:pos="1776"/>
        </w:tabs>
        <w:ind w:left="1134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propagowanie bezpieczeństwa pracy w rolnictwie.</w:t>
      </w:r>
    </w:p>
    <w:p w:rsidR="000E2CA5" w:rsidRPr="003C740C" w:rsidRDefault="000E2CA5" w:rsidP="000E2CA5">
      <w:pPr>
        <w:ind w:left="720"/>
        <w:rPr>
          <w:rFonts w:asciiTheme="minorHAnsi" w:eastAsia="Verdana" w:hAnsiTheme="minorHAnsi" w:cs="Arial"/>
          <w:sz w:val="22"/>
          <w:szCs w:val="22"/>
        </w:rPr>
      </w:pPr>
    </w:p>
    <w:p w:rsidR="000E2CA5" w:rsidRPr="003C740C" w:rsidRDefault="000E2CA5" w:rsidP="000E2CA5">
      <w:pPr>
        <w:numPr>
          <w:ilvl w:val="0"/>
          <w:numId w:val="4"/>
        </w:numPr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 xml:space="preserve">Uczestnicy: </w:t>
      </w:r>
    </w:p>
    <w:p w:rsidR="000E2CA5" w:rsidRPr="003C740C" w:rsidRDefault="000E2CA5" w:rsidP="000E2CA5">
      <w:pPr>
        <w:numPr>
          <w:ilvl w:val="0"/>
          <w:numId w:val="5"/>
        </w:numPr>
        <w:ind w:left="1134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 xml:space="preserve">Uczestnikami konkursu mogą być rolnicy, którzy: </w:t>
      </w:r>
    </w:p>
    <w:p w:rsidR="000E2CA5" w:rsidRPr="003C740C" w:rsidRDefault="000E2CA5" w:rsidP="000E2CA5">
      <w:pPr>
        <w:numPr>
          <w:ilvl w:val="0"/>
          <w:numId w:val="8"/>
        </w:numPr>
        <w:ind w:left="1418" w:hanging="284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 xml:space="preserve">prowadzą gospodarstwo rolne na terenie województwa lubelskiego co najmniej przez 2 lata; </w:t>
      </w:r>
    </w:p>
    <w:p w:rsidR="000E2CA5" w:rsidRPr="003C740C" w:rsidRDefault="000E2CA5" w:rsidP="000E2CA5">
      <w:pPr>
        <w:numPr>
          <w:ilvl w:val="0"/>
          <w:numId w:val="8"/>
        </w:numPr>
        <w:ind w:left="1418" w:hanging="284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 xml:space="preserve">są płatnikami podatku rolnego oraz składki na ubezpieczenie społeczne rolników. </w:t>
      </w:r>
    </w:p>
    <w:p w:rsidR="000E2CA5" w:rsidRPr="003C740C" w:rsidRDefault="000E2CA5" w:rsidP="000E2CA5">
      <w:pPr>
        <w:numPr>
          <w:ilvl w:val="0"/>
          <w:numId w:val="5"/>
        </w:numPr>
        <w:ind w:left="1134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W konkursie nie mogą brać udziału laureaci z poprzednich dwóch jego edycji.</w:t>
      </w:r>
    </w:p>
    <w:p w:rsidR="000E2CA5" w:rsidRPr="003C740C" w:rsidRDefault="000E2CA5" w:rsidP="000E2CA5">
      <w:pPr>
        <w:ind w:left="720"/>
        <w:rPr>
          <w:rFonts w:asciiTheme="minorHAnsi" w:eastAsia="Verdana" w:hAnsiTheme="minorHAnsi" w:cs="Arial"/>
          <w:sz w:val="22"/>
          <w:szCs w:val="22"/>
        </w:rPr>
      </w:pPr>
    </w:p>
    <w:p w:rsidR="000E2CA5" w:rsidRPr="003C740C" w:rsidRDefault="000E2CA5" w:rsidP="000E2CA5">
      <w:pPr>
        <w:numPr>
          <w:ilvl w:val="0"/>
          <w:numId w:val="4"/>
        </w:numPr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Nagrody:</w:t>
      </w:r>
    </w:p>
    <w:p w:rsidR="000E2CA5" w:rsidRPr="003C740C" w:rsidRDefault="000E2CA5" w:rsidP="000E2CA5">
      <w:pPr>
        <w:numPr>
          <w:ilvl w:val="1"/>
          <w:numId w:val="9"/>
        </w:numPr>
        <w:ind w:left="1134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Zwycięzcy w każdej kategorii konkursu otrzymują tytuł „Rolnik Lubelszczyzny 2018”.</w:t>
      </w:r>
    </w:p>
    <w:p w:rsidR="000E2CA5" w:rsidRPr="003C740C" w:rsidRDefault="000E2CA5" w:rsidP="000E2CA5">
      <w:pPr>
        <w:numPr>
          <w:ilvl w:val="1"/>
          <w:numId w:val="9"/>
        </w:numPr>
        <w:ind w:left="1134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 xml:space="preserve">Laureaci otrzymają także </w:t>
      </w:r>
      <w:r w:rsidRPr="003C33E0">
        <w:rPr>
          <w:rFonts w:asciiTheme="minorHAnsi" w:eastAsia="Verdana" w:hAnsiTheme="minorHAnsi" w:cs="Arial"/>
          <w:sz w:val="22"/>
          <w:szCs w:val="22"/>
        </w:rPr>
        <w:t>nagrody rzeczowe,</w:t>
      </w:r>
      <w:r w:rsidRPr="003C740C">
        <w:rPr>
          <w:rFonts w:asciiTheme="minorHAnsi" w:eastAsia="Verdana" w:hAnsiTheme="minorHAnsi" w:cs="Arial"/>
          <w:sz w:val="22"/>
          <w:szCs w:val="22"/>
        </w:rPr>
        <w:t xml:space="preserve"> statuetki oraz dyplomy.</w:t>
      </w:r>
    </w:p>
    <w:p w:rsidR="000E2CA5" w:rsidRPr="003C740C" w:rsidRDefault="000E2CA5" w:rsidP="000E2CA5">
      <w:pPr>
        <w:numPr>
          <w:ilvl w:val="1"/>
          <w:numId w:val="9"/>
        </w:numPr>
        <w:ind w:left="1134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Na wniosek organizatora lub/i sponsorów w konkursie mogą zosta</w:t>
      </w:r>
      <w:r w:rsidR="000C5E47">
        <w:rPr>
          <w:rFonts w:asciiTheme="minorHAnsi" w:eastAsia="Verdana" w:hAnsiTheme="minorHAnsi" w:cs="Arial"/>
          <w:sz w:val="22"/>
          <w:szCs w:val="22"/>
        </w:rPr>
        <w:t>ć przyznane dodatkowe nagrody i </w:t>
      </w:r>
      <w:r w:rsidRPr="003C740C">
        <w:rPr>
          <w:rFonts w:asciiTheme="minorHAnsi" w:eastAsia="Verdana" w:hAnsiTheme="minorHAnsi" w:cs="Arial"/>
          <w:sz w:val="22"/>
          <w:szCs w:val="22"/>
        </w:rPr>
        <w:t>wyróżnienia.</w:t>
      </w:r>
    </w:p>
    <w:p w:rsidR="000E2CA5" w:rsidRPr="003C740C" w:rsidRDefault="000E2CA5" w:rsidP="000E2CA5">
      <w:pPr>
        <w:numPr>
          <w:ilvl w:val="1"/>
          <w:numId w:val="9"/>
        </w:numPr>
        <w:ind w:left="1134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Podatek od nagród rzeczowych pokrywa organizator konkursu.</w:t>
      </w:r>
    </w:p>
    <w:p w:rsidR="000E2CA5" w:rsidRPr="003C740C" w:rsidRDefault="000E2CA5" w:rsidP="000E2CA5">
      <w:pPr>
        <w:rPr>
          <w:rFonts w:asciiTheme="minorHAnsi" w:eastAsia="Verdana" w:hAnsiTheme="minorHAnsi" w:cs="Arial"/>
          <w:sz w:val="22"/>
          <w:szCs w:val="22"/>
        </w:rPr>
      </w:pPr>
    </w:p>
    <w:p w:rsidR="000E2CA5" w:rsidRPr="003C740C" w:rsidRDefault="000E2CA5" w:rsidP="000E2CA5">
      <w:pPr>
        <w:rPr>
          <w:rFonts w:asciiTheme="minorHAnsi" w:eastAsia="Verdana" w:hAnsiTheme="minorHAnsi" w:cs="Arial"/>
          <w:sz w:val="22"/>
          <w:szCs w:val="22"/>
        </w:rPr>
      </w:pPr>
    </w:p>
    <w:p w:rsidR="000E2CA5" w:rsidRPr="003C740C" w:rsidRDefault="000E2CA5" w:rsidP="000E2CA5">
      <w:pPr>
        <w:rPr>
          <w:rFonts w:asciiTheme="minorHAnsi" w:eastAsia="Verdana" w:hAnsiTheme="minorHAnsi" w:cs="Arial"/>
          <w:sz w:val="22"/>
          <w:szCs w:val="22"/>
        </w:rPr>
      </w:pPr>
    </w:p>
    <w:p w:rsidR="000E2CA5" w:rsidRPr="003C740C" w:rsidRDefault="000E2CA5" w:rsidP="000E2CA5">
      <w:pPr>
        <w:rPr>
          <w:rFonts w:asciiTheme="minorHAnsi" w:eastAsia="Verdana" w:hAnsiTheme="minorHAnsi" w:cs="Arial"/>
          <w:sz w:val="22"/>
          <w:szCs w:val="22"/>
        </w:rPr>
      </w:pPr>
    </w:p>
    <w:p w:rsidR="000E2CA5" w:rsidRPr="003C740C" w:rsidRDefault="000E2CA5" w:rsidP="000E2CA5">
      <w:pPr>
        <w:rPr>
          <w:rFonts w:asciiTheme="minorHAnsi" w:eastAsia="Verdana" w:hAnsiTheme="minorHAnsi" w:cs="Arial"/>
          <w:sz w:val="22"/>
          <w:szCs w:val="22"/>
        </w:rPr>
      </w:pPr>
    </w:p>
    <w:p w:rsidR="000E2CA5" w:rsidRDefault="000E2CA5" w:rsidP="000E2CA5">
      <w:pPr>
        <w:rPr>
          <w:rFonts w:asciiTheme="minorHAnsi" w:eastAsia="Verdana" w:hAnsiTheme="minorHAnsi" w:cs="Arial"/>
          <w:sz w:val="22"/>
          <w:szCs w:val="22"/>
        </w:rPr>
      </w:pPr>
    </w:p>
    <w:p w:rsidR="00211983" w:rsidRDefault="00211983" w:rsidP="000E2CA5">
      <w:pPr>
        <w:rPr>
          <w:rFonts w:asciiTheme="minorHAnsi" w:eastAsia="Verdana" w:hAnsiTheme="minorHAnsi" w:cs="Arial"/>
          <w:sz w:val="22"/>
          <w:szCs w:val="22"/>
        </w:rPr>
      </w:pPr>
    </w:p>
    <w:p w:rsidR="00211983" w:rsidRPr="003C740C" w:rsidRDefault="00211983" w:rsidP="000E2CA5">
      <w:pPr>
        <w:rPr>
          <w:rFonts w:asciiTheme="minorHAnsi" w:eastAsia="Verdana" w:hAnsiTheme="minorHAnsi" w:cs="Arial"/>
          <w:sz w:val="22"/>
          <w:szCs w:val="22"/>
        </w:rPr>
      </w:pPr>
    </w:p>
    <w:p w:rsidR="000E2CA5" w:rsidRPr="003C740C" w:rsidRDefault="000E2CA5" w:rsidP="000E2CA5">
      <w:pPr>
        <w:rPr>
          <w:rFonts w:asciiTheme="minorHAnsi" w:eastAsia="Verdana" w:hAnsiTheme="minorHAnsi" w:cs="Arial"/>
          <w:sz w:val="22"/>
          <w:szCs w:val="22"/>
        </w:rPr>
      </w:pPr>
    </w:p>
    <w:p w:rsidR="000E2CA5" w:rsidRPr="003C740C" w:rsidRDefault="000E2CA5" w:rsidP="000E2CA5">
      <w:pPr>
        <w:rPr>
          <w:rFonts w:asciiTheme="minorHAnsi" w:eastAsia="Verdana-Bold" w:hAnsiTheme="minorHAnsi" w:cs="Arial"/>
          <w:b/>
          <w:sz w:val="22"/>
          <w:szCs w:val="22"/>
        </w:rPr>
      </w:pPr>
      <w:r w:rsidRPr="003C740C">
        <w:rPr>
          <w:rFonts w:asciiTheme="minorHAnsi" w:eastAsia="Verdana-Bold" w:hAnsiTheme="minorHAnsi" w:cs="Arial"/>
          <w:b/>
          <w:sz w:val="22"/>
          <w:szCs w:val="22"/>
        </w:rPr>
        <w:t xml:space="preserve">II. KRYTERIA OCENY I PRZYZNAWANIA NAGRÓD </w:t>
      </w:r>
    </w:p>
    <w:p w:rsidR="000E2CA5" w:rsidRDefault="000E2CA5" w:rsidP="000E2CA5">
      <w:pPr>
        <w:ind w:left="709"/>
        <w:rPr>
          <w:rFonts w:asciiTheme="minorHAnsi" w:eastAsia="Verdana" w:hAnsiTheme="minorHAnsi" w:cs="Arial"/>
          <w:sz w:val="22"/>
          <w:szCs w:val="22"/>
        </w:rPr>
      </w:pPr>
    </w:p>
    <w:p w:rsidR="00211983" w:rsidRPr="003C740C" w:rsidRDefault="00211983" w:rsidP="000E2CA5">
      <w:pPr>
        <w:ind w:left="709"/>
        <w:rPr>
          <w:rFonts w:asciiTheme="minorHAnsi" w:eastAsia="Verdana" w:hAnsiTheme="minorHAnsi" w:cs="Arial"/>
          <w:sz w:val="22"/>
          <w:szCs w:val="22"/>
        </w:rPr>
      </w:pPr>
    </w:p>
    <w:p w:rsidR="000E2CA5" w:rsidRPr="003C740C" w:rsidRDefault="000E2CA5" w:rsidP="000E2CA5">
      <w:pPr>
        <w:numPr>
          <w:ilvl w:val="1"/>
          <w:numId w:val="3"/>
        </w:numPr>
        <w:tabs>
          <w:tab w:val="clear" w:pos="2496"/>
          <w:tab w:val="num" w:pos="709"/>
        </w:tabs>
        <w:ind w:left="709" w:hanging="284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  <w:u w:val="single"/>
        </w:rPr>
        <w:t>Kryteria ogólne</w:t>
      </w:r>
      <w:r w:rsidRPr="003C740C">
        <w:rPr>
          <w:rFonts w:asciiTheme="minorHAnsi" w:eastAsia="Verdana" w:hAnsiTheme="minorHAnsi" w:cs="Arial"/>
          <w:sz w:val="22"/>
          <w:szCs w:val="22"/>
        </w:rPr>
        <w:t xml:space="preserve"> dotyczące wszystkich kategorii konkursowych:</w:t>
      </w:r>
    </w:p>
    <w:p w:rsidR="000E2CA5" w:rsidRPr="003C740C" w:rsidRDefault="000E2CA5" w:rsidP="000E2CA5">
      <w:pPr>
        <w:numPr>
          <w:ilvl w:val="0"/>
          <w:numId w:val="10"/>
        </w:numPr>
        <w:tabs>
          <w:tab w:val="clear" w:pos="1776"/>
          <w:tab w:val="num" w:pos="1134"/>
        </w:tabs>
        <w:ind w:left="1134" w:hanging="425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 xml:space="preserve">przestrzeganie: </w:t>
      </w:r>
    </w:p>
    <w:p w:rsidR="000E2CA5" w:rsidRPr="003C740C" w:rsidRDefault="000E2CA5" w:rsidP="000E2CA5">
      <w:pPr>
        <w:numPr>
          <w:ilvl w:val="0"/>
          <w:numId w:val="11"/>
        </w:numPr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zasad zrównoważonego rozwoju w procesie produkcji rolnej poprzez: wykorzystywanie zasobów w sposób nieniszczący ich zdolności do odnawiania, pełną</w:t>
      </w:r>
      <w:r w:rsidR="00B45E7D">
        <w:rPr>
          <w:rFonts w:asciiTheme="minorHAnsi" w:eastAsia="Verdana" w:hAnsiTheme="minorHAnsi" w:cs="Arial"/>
          <w:sz w:val="22"/>
          <w:szCs w:val="22"/>
        </w:rPr>
        <w:t xml:space="preserve"> symbiozę celów produkcyjnych z </w:t>
      </w:r>
      <w:r w:rsidRPr="003C740C">
        <w:rPr>
          <w:rFonts w:asciiTheme="minorHAnsi" w:eastAsia="Verdana" w:hAnsiTheme="minorHAnsi" w:cs="Arial"/>
          <w:sz w:val="22"/>
          <w:szCs w:val="22"/>
        </w:rPr>
        <w:t>ekologicznymi oraz zachowanie wysokiej jakości stanu środowiska przyrodniczego;</w:t>
      </w:r>
    </w:p>
    <w:p w:rsidR="000E2CA5" w:rsidRPr="003C740C" w:rsidRDefault="000E2CA5" w:rsidP="000E2CA5">
      <w:pPr>
        <w:numPr>
          <w:ilvl w:val="0"/>
          <w:numId w:val="11"/>
        </w:numPr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zasad i standardów bezpieczeństwa, ergonomii i higieny pracy w gospodarstwie;</w:t>
      </w:r>
    </w:p>
    <w:p w:rsidR="000E2CA5" w:rsidRPr="003C740C" w:rsidRDefault="000E2CA5" w:rsidP="000E2CA5">
      <w:pPr>
        <w:numPr>
          <w:ilvl w:val="0"/>
          <w:numId w:val="10"/>
        </w:numPr>
        <w:tabs>
          <w:tab w:val="clear" w:pos="1776"/>
          <w:tab w:val="num" w:pos="1134"/>
        </w:tabs>
        <w:ind w:left="1134" w:hanging="425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 xml:space="preserve">wdrażanie innowacyjnych rozwiązań i technologii w produkcji; </w:t>
      </w:r>
    </w:p>
    <w:p w:rsidR="000E2CA5" w:rsidRPr="003C740C" w:rsidRDefault="000E2CA5" w:rsidP="000E2CA5">
      <w:pPr>
        <w:numPr>
          <w:ilvl w:val="0"/>
          <w:numId w:val="10"/>
        </w:numPr>
        <w:tabs>
          <w:tab w:val="clear" w:pos="1776"/>
          <w:tab w:val="num" w:pos="1134"/>
        </w:tabs>
        <w:ind w:left="1134" w:hanging="425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działania prowadzące do uzyskania wysokiej jakości produktów, przygotowanie produktu do obrotu;</w:t>
      </w:r>
    </w:p>
    <w:p w:rsidR="000E2CA5" w:rsidRPr="003C740C" w:rsidRDefault="000E2CA5" w:rsidP="000E2CA5">
      <w:pPr>
        <w:numPr>
          <w:ilvl w:val="0"/>
          <w:numId w:val="10"/>
        </w:numPr>
        <w:tabs>
          <w:tab w:val="clear" w:pos="1776"/>
          <w:tab w:val="num" w:pos="1134"/>
        </w:tabs>
        <w:ind w:left="1134" w:hanging="425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działania na rzecz ochrony środowiska;</w:t>
      </w:r>
    </w:p>
    <w:p w:rsidR="000E2CA5" w:rsidRPr="003C740C" w:rsidRDefault="000E2CA5" w:rsidP="000E2CA5">
      <w:pPr>
        <w:numPr>
          <w:ilvl w:val="0"/>
          <w:numId w:val="10"/>
        </w:numPr>
        <w:tabs>
          <w:tab w:val="clear" w:pos="1776"/>
          <w:tab w:val="num" w:pos="1134"/>
        </w:tabs>
        <w:ind w:left="1134" w:hanging="425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dbałość o estetykę gospodarstwa;</w:t>
      </w:r>
    </w:p>
    <w:p w:rsidR="000E2CA5" w:rsidRPr="003C740C" w:rsidRDefault="000E2CA5" w:rsidP="000E2CA5">
      <w:pPr>
        <w:numPr>
          <w:ilvl w:val="0"/>
          <w:numId w:val="10"/>
        </w:numPr>
        <w:tabs>
          <w:tab w:val="clear" w:pos="1776"/>
          <w:tab w:val="num" w:pos="1134"/>
        </w:tabs>
        <w:ind w:left="1134" w:hanging="425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 xml:space="preserve">osiągnięcia: </w:t>
      </w:r>
    </w:p>
    <w:p w:rsidR="000E2CA5" w:rsidRPr="003C740C" w:rsidRDefault="000E2CA5" w:rsidP="000E2CA5">
      <w:pPr>
        <w:numPr>
          <w:ilvl w:val="0"/>
          <w:numId w:val="12"/>
        </w:numPr>
        <w:ind w:left="1418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podczas branżowych wystaw i konkursów o zasięgu regionalnym, krajowym i międzynarodowym (certyfikaty, dyplomy, uprawnienia itp.);</w:t>
      </w:r>
    </w:p>
    <w:p w:rsidR="000E2CA5" w:rsidRPr="003C740C" w:rsidRDefault="000E2CA5" w:rsidP="000E2CA5">
      <w:pPr>
        <w:numPr>
          <w:ilvl w:val="0"/>
          <w:numId w:val="12"/>
        </w:numPr>
        <w:ind w:left="1418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inne związane z prowadzonym gospodarstwem;</w:t>
      </w:r>
    </w:p>
    <w:p w:rsidR="000E2CA5" w:rsidRPr="003C740C" w:rsidRDefault="000E2CA5" w:rsidP="000E2CA5">
      <w:pPr>
        <w:numPr>
          <w:ilvl w:val="0"/>
          <w:numId w:val="10"/>
        </w:numPr>
        <w:tabs>
          <w:tab w:val="clear" w:pos="1776"/>
          <w:tab w:val="num" w:pos="1134"/>
        </w:tabs>
        <w:ind w:left="1134" w:hanging="425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umiejętność pozyskiwania i wykorzystania środków z funduszy Unii Europejskiej;</w:t>
      </w:r>
    </w:p>
    <w:p w:rsidR="000E2CA5" w:rsidRPr="003C740C" w:rsidRDefault="000E2CA5" w:rsidP="000E2CA5">
      <w:pPr>
        <w:numPr>
          <w:ilvl w:val="0"/>
          <w:numId w:val="10"/>
        </w:numPr>
        <w:tabs>
          <w:tab w:val="clear" w:pos="1776"/>
          <w:tab w:val="num" w:pos="1134"/>
        </w:tabs>
        <w:ind w:left="1134" w:hanging="425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sprzedaż poza granicami kraju;</w:t>
      </w:r>
    </w:p>
    <w:p w:rsidR="000E2CA5" w:rsidRPr="003C740C" w:rsidRDefault="000E2CA5" w:rsidP="000E2CA5">
      <w:pPr>
        <w:numPr>
          <w:ilvl w:val="0"/>
          <w:numId w:val="10"/>
        </w:numPr>
        <w:tabs>
          <w:tab w:val="clear" w:pos="1776"/>
          <w:tab w:val="num" w:pos="1134"/>
        </w:tabs>
        <w:ind w:left="1134" w:hanging="425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pomysłowość i aktywność na polu modernizacji i rozwoju gospodarstwa (np. modernizacja maszyn itp.);</w:t>
      </w:r>
    </w:p>
    <w:p w:rsidR="000E2CA5" w:rsidRPr="003C740C" w:rsidRDefault="000E2CA5" w:rsidP="000E2CA5">
      <w:pPr>
        <w:numPr>
          <w:ilvl w:val="0"/>
          <w:numId w:val="10"/>
        </w:numPr>
        <w:tabs>
          <w:tab w:val="clear" w:pos="1776"/>
          <w:tab w:val="num" w:pos="1134"/>
        </w:tabs>
        <w:ind w:left="1134" w:hanging="425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przynależność do grup producentów, organizacji branżowych itp.;</w:t>
      </w:r>
    </w:p>
    <w:p w:rsidR="000E2CA5" w:rsidRPr="003C740C" w:rsidRDefault="000E2CA5" w:rsidP="000E2CA5">
      <w:pPr>
        <w:numPr>
          <w:ilvl w:val="0"/>
          <w:numId w:val="10"/>
        </w:numPr>
        <w:tabs>
          <w:tab w:val="clear" w:pos="1776"/>
          <w:tab w:val="num" w:pos="1134"/>
        </w:tabs>
        <w:ind w:left="1134" w:hanging="425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działalność społeczna.</w:t>
      </w:r>
    </w:p>
    <w:p w:rsidR="000E2CA5" w:rsidRPr="003C740C" w:rsidRDefault="000E2CA5" w:rsidP="000E2CA5">
      <w:pPr>
        <w:rPr>
          <w:rFonts w:asciiTheme="minorHAnsi" w:eastAsia="Verdana" w:hAnsiTheme="minorHAnsi" w:cs="Arial"/>
          <w:sz w:val="22"/>
          <w:szCs w:val="22"/>
        </w:rPr>
      </w:pPr>
    </w:p>
    <w:p w:rsidR="000E2CA5" w:rsidRPr="003C740C" w:rsidRDefault="000E2CA5" w:rsidP="000E2CA5">
      <w:pPr>
        <w:numPr>
          <w:ilvl w:val="1"/>
          <w:numId w:val="3"/>
        </w:numPr>
        <w:tabs>
          <w:tab w:val="clear" w:pos="2496"/>
          <w:tab w:val="num" w:pos="709"/>
        </w:tabs>
        <w:ind w:left="709" w:hanging="284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  <w:u w:val="single"/>
        </w:rPr>
        <w:t>Kryteria szczegółowe</w:t>
      </w:r>
      <w:r w:rsidRPr="003C740C">
        <w:rPr>
          <w:rFonts w:asciiTheme="minorHAnsi" w:eastAsia="Verdana" w:hAnsiTheme="minorHAnsi" w:cs="Arial"/>
          <w:sz w:val="22"/>
          <w:szCs w:val="22"/>
        </w:rPr>
        <w:t xml:space="preserve"> dotyczące poszczególnych kategorii konkursowych:</w:t>
      </w:r>
    </w:p>
    <w:p w:rsidR="000E2CA5" w:rsidRPr="00B45E7D" w:rsidRDefault="000E2CA5" w:rsidP="000E2CA5">
      <w:pPr>
        <w:rPr>
          <w:rFonts w:asciiTheme="minorHAnsi" w:eastAsia="Verdana" w:hAnsiTheme="minorHAnsi" w:cs="Arial"/>
          <w:sz w:val="22"/>
          <w:szCs w:val="22"/>
        </w:rPr>
      </w:pPr>
    </w:p>
    <w:p w:rsidR="000E2CA5" w:rsidRPr="003C740C" w:rsidRDefault="000E2CA5" w:rsidP="000E2CA5">
      <w:pPr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  <w:u w:val="single"/>
        </w:rPr>
        <w:t>Produkcja zwierzęca</w:t>
      </w:r>
      <w:r w:rsidRPr="003C740C">
        <w:rPr>
          <w:rFonts w:asciiTheme="minorHAnsi" w:eastAsia="Verdana" w:hAnsiTheme="minorHAnsi" w:cs="Arial"/>
          <w:sz w:val="22"/>
          <w:szCs w:val="22"/>
        </w:rPr>
        <w:t>:</w:t>
      </w:r>
    </w:p>
    <w:p w:rsidR="000E2CA5" w:rsidRPr="003C740C" w:rsidRDefault="000E2CA5" w:rsidP="000E2CA5">
      <w:pPr>
        <w:numPr>
          <w:ilvl w:val="0"/>
          <w:numId w:val="14"/>
        </w:numPr>
        <w:tabs>
          <w:tab w:val="left" w:pos="851"/>
        </w:tabs>
        <w:ind w:left="1134" w:hanging="425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 xml:space="preserve">dobre wyniki ekonomiczne prowadzonego gospodarstwa – uzyskiwanie wysokiej </w:t>
      </w:r>
      <w:r w:rsidR="00B45E7D">
        <w:rPr>
          <w:rFonts w:asciiTheme="minorHAnsi" w:eastAsia="Verdana" w:hAnsiTheme="minorHAnsi" w:cs="Arial"/>
          <w:sz w:val="22"/>
          <w:szCs w:val="22"/>
        </w:rPr>
        <w:t>wydajności w </w:t>
      </w:r>
      <w:r w:rsidRPr="003C740C">
        <w:rPr>
          <w:rFonts w:asciiTheme="minorHAnsi" w:eastAsia="Verdana" w:hAnsiTheme="minorHAnsi" w:cs="Arial"/>
          <w:sz w:val="22"/>
          <w:szCs w:val="22"/>
        </w:rPr>
        <w:t>produkcji zwierzęcej;</w:t>
      </w:r>
    </w:p>
    <w:p w:rsidR="000E2CA5" w:rsidRPr="003C740C" w:rsidRDefault="000E2CA5" w:rsidP="000E2CA5">
      <w:pPr>
        <w:numPr>
          <w:ilvl w:val="0"/>
          <w:numId w:val="14"/>
        </w:numPr>
        <w:ind w:left="1134" w:hanging="425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wzorowe warunki utrzymania zwierząt w gospodarstwie.</w:t>
      </w:r>
    </w:p>
    <w:p w:rsidR="000E2CA5" w:rsidRPr="003C740C" w:rsidRDefault="000E2CA5" w:rsidP="000E2CA5">
      <w:pPr>
        <w:rPr>
          <w:rFonts w:asciiTheme="minorHAnsi" w:eastAsia="Verdana" w:hAnsiTheme="minorHAnsi" w:cs="Arial"/>
          <w:sz w:val="22"/>
          <w:szCs w:val="22"/>
          <w:u w:val="single"/>
        </w:rPr>
      </w:pPr>
    </w:p>
    <w:p w:rsidR="000E2CA5" w:rsidRPr="003C740C" w:rsidRDefault="000E2CA5" w:rsidP="000E2CA5">
      <w:pPr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  <w:u w:val="single"/>
        </w:rPr>
        <w:t>Produkcja roślinna</w:t>
      </w:r>
      <w:r w:rsidRPr="003C740C">
        <w:rPr>
          <w:rFonts w:asciiTheme="minorHAnsi" w:eastAsia="Verdana" w:hAnsiTheme="minorHAnsi" w:cs="Arial"/>
          <w:sz w:val="22"/>
          <w:szCs w:val="22"/>
        </w:rPr>
        <w:t xml:space="preserve"> oraz </w:t>
      </w:r>
      <w:r w:rsidRPr="003C740C">
        <w:rPr>
          <w:rFonts w:asciiTheme="minorHAnsi" w:eastAsia="Verdana" w:hAnsiTheme="minorHAnsi" w:cs="Arial"/>
          <w:sz w:val="22"/>
          <w:szCs w:val="22"/>
          <w:u w:val="single"/>
        </w:rPr>
        <w:t>ogrodnictwo</w:t>
      </w:r>
      <w:r w:rsidRPr="003C740C">
        <w:rPr>
          <w:rFonts w:asciiTheme="minorHAnsi" w:eastAsia="Verdana" w:hAnsiTheme="minorHAnsi" w:cs="Arial"/>
          <w:sz w:val="22"/>
          <w:szCs w:val="22"/>
        </w:rPr>
        <w:t xml:space="preserve"> (warzywnictwo, sadownictwo, uprawa i hodowla roślin ozdobnych):</w:t>
      </w:r>
    </w:p>
    <w:p w:rsidR="000E2CA5" w:rsidRPr="003C740C" w:rsidRDefault="000E2CA5" w:rsidP="000E2CA5">
      <w:pPr>
        <w:numPr>
          <w:ilvl w:val="1"/>
          <w:numId w:val="13"/>
        </w:numPr>
        <w:ind w:left="1134" w:hanging="425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przestrzeganie zasad integrowanej ochrony roślin;</w:t>
      </w:r>
    </w:p>
    <w:p w:rsidR="000E2CA5" w:rsidRPr="003C740C" w:rsidRDefault="000E2CA5" w:rsidP="000E2CA5">
      <w:pPr>
        <w:numPr>
          <w:ilvl w:val="1"/>
          <w:numId w:val="13"/>
        </w:numPr>
        <w:ind w:left="1134" w:hanging="425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stosowanie technologii uprawy zgodnych z zasadami dobrej praktyki rolniczej;</w:t>
      </w:r>
    </w:p>
    <w:p w:rsidR="000E2CA5" w:rsidRPr="003C740C" w:rsidRDefault="000E2CA5" w:rsidP="000E2CA5">
      <w:pPr>
        <w:numPr>
          <w:ilvl w:val="1"/>
          <w:numId w:val="13"/>
        </w:numPr>
        <w:ind w:left="1134" w:hanging="425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osiągane plony z jednostki powierzchni (kg/m², szt/m², dt/ha, t/ha).</w:t>
      </w:r>
    </w:p>
    <w:p w:rsidR="000E2CA5" w:rsidRPr="003C740C" w:rsidRDefault="000E2CA5" w:rsidP="000E2CA5">
      <w:pPr>
        <w:ind w:left="708"/>
        <w:rPr>
          <w:rFonts w:asciiTheme="minorHAnsi" w:eastAsia="Verdana" w:hAnsiTheme="minorHAnsi" w:cs="Arial"/>
          <w:sz w:val="22"/>
          <w:szCs w:val="22"/>
        </w:rPr>
      </w:pPr>
    </w:p>
    <w:p w:rsidR="000E2CA5" w:rsidRPr="003C33E0" w:rsidRDefault="000E2CA5" w:rsidP="000E2CA5">
      <w:pPr>
        <w:rPr>
          <w:rFonts w:asciiTheme="minorHAnsi" w:eastAsia="Verdana" w:hAnsiTheme="minorHAnsi" w:cs="Arial"/>
          <w:sz w:val="22"/>
          <w:szCs w:val="22"/>
        </w:rPr>
      </w:pPr>
      <w:r w:rsidRPr="003C33E0">
        <w:rPr>
          <w:rFonts w:asciiTheme="minorHAnsi" w:eastAsia="Verdana" w:hAnsiTheme="minorHAnsi" w:cs="Arial"/>
          <w:sz w:val="22"/>
          <w:szCs w:val="22"/>
          <w:u w:val="single"/>
        </w:rPr>
        <w:t>Rolnictwo ekologiczne</w:t>
      </w:r>
      <w:r w:rsidRPr="003C33E0">
        <w:rPr>
          <w:rFonts w:asciiTheme="minorHAnsi" w:eastAsia="Verdana" w:hAnsiTheme="minorHAnsi" w:cs="Arial"/>
          <w:sz w:val="22"/>
          <w:szCs w:val="22"/>
        </w:rPr>
        <w:t>:</w:t>
      </w:r>
    </w:p>
    <w:p w:rsidR="000E2CA5" w:rsidRPr="003C33E0" w:rsidRDefault="000E2CA5" w:rsidP="000E2CA5">
      <w:pPr>
        <w:numPr>
          <w:ilvl w:val="0"/>
          <w:numId w:val="16"/>
        </w:numPr>
        <w:ind w:left="1134" w:hanging="425"/>
        <w:rPr>
          <w:rFonts w:asciiTheme="minorHAnsi" w:eastAsia="Verdana" w:hAnsiTheme="minorHAnsi" w:cs="Arial"/>
          <w:sz w:val="22"/>
          <w:szCs w:val="22"/>
        </w:rPr>
      </w:pPr>
      <w:r w:rsidRPr="003C33E0">
        <w:rPr>
          <w:rFonts w:asciiTheme="minorHAnsi" w:eastAsia="Verdana" w:hAnsiTheme="minorHAnsi" w:cs="Arial"/>
          <w:sz w:val="22"/>
          <w:szCs w:val="22"/>
        </w:rPr>
        <w:t xml:space="preserve">osiągnięte wyniki ekonomiczne w stosunku do uprawianej powierzchni gospodarstwa rolnego, uzyskane w roku ubiegłym i bieżącym; </w:t>
      </w:r>
    </w:p>
    <w:p w:rsidR="000E2CA5" w:rsidRPr="003C33E0" w:rsidRDefault="000E2CA5" w:rsidP="000E2CA5">
      <w:pPr>
        <w:numPr>
          <w:ilvl w:val="0"/>
          <w:numId w:val="16"/>
        </w:numPr>
        <w:ind w:left="1134" w:hanging="425"/>
        <w:rPr>
          <w:rFonts w:asciiTheme="minorHAnsi" w:eastAsia="Verdana" w:hAnsiTheme="minorHAnsi" w:cs="Arial"/>
          <w:sz w:val="22"/>
          <w:szCs w:val="22"/>
        </w:rPr>
      </w:pPr>
      <w:r w:rsidRPr="003C33E0">
        <w:rPr>
          <w:rFonts w:asciiTheme="minorHAnsi" w:eastAsia="Verdana" w:hAnsiTheme="minorHAnsi" w:cs="Arial"/>
          <w:sz w:val="22"/>
          <w:szCs w:val="22"/>
        </w:rPr>
        <w:t xml:space="preserve">zbilansowanie produkcji zwierzęcej z produkcją roślinną; </w:t>
      </w:r>
    </w:p>
    <w:p w:rsidR="000E2CA5" w:rsidRPr="003C33E0" w:rsidRDefault="000E2CA5" w:rsidP="000E2CA5">
      <w:pPr>
        <w:numPr>
          <w:ilvl w:val="0"/>
          <w:numId w:val="16"/>
        </w:numPr>
        <w:ind w:left="1134" w:hanging="425"/>
        <w:rPr>
          <w:rFonts w:asciiTheme="minorHAnsi" w:eastAsia="Verdana" w:hAnsiTheme="minorHAnsi" w:cs="Arial"/>
          <w:sz w:val="22"/>
          <w:szCs w:val="22"/>
        </w:rPr>
      </w:pPr>
      <w:r w:rsidRPr="003C33E0">
        <w:rPr>
          <w:rFonts w:asciiTheme="minorHAnsi" w:eastAsia="Verdana" w:hAnsiTheme="minorHAnsi" w:cs="Arial"/>
          <w:sz w:val="22"/>
          <w:szCs w:val="22"/>
        </w:rPr>
        <w:t>asortyment produktów nieprzetworzonych.</w:t>
      </w:r>
    </w:p>
    <w:p w:rsidR="000E2CA5" w:rsidRPr="003C33E0" w:rsidRDefault="000E2CA5" w:rsidP="000E2CA5">
      <w:pPr>
        <w:rPr>
          <w:rFonts w:asciiTheme="minorHAnsi" w:eastAsia="Verdana" w:hAnsiTheme="minorHAnsi" w:cs="Arial"/>
          <w:sz w:val="22"/>
          <w:szCs w:val="22"/>
        </w:rPr>
      </w:pPr>
    </w:p>
    <w:p w:rsidR="003C158B" w:rsidRPr="003C33E0" w:rsidRDefault="003C158B" w:rsidP="000E2CA5">
      <w:pPr>
        <w:rPr>
          <w:rFonts w:asciiTheme="minorHAnsi" w:eastAsia="Verdana" w:hAnsiTheme="minorHAnsi" w:cs="Arial"/>
          <w:sz w:val="22"/>
          <w:szCs w:val="22"/>
        </w:rPr>
      </w:pPr>
    </w:p>
    <w:p w:rsidR="003C158B" w:rsidRPr="003C740C" w:rsidRDefault="003C158B" w:rsidP="000E2CA5">
      <w:pPr>
        <w:rPr>
          <w:rFonts w:asciiTheme="minorHAnsi" w:eastAsia="Verdana" w:hAnsiTheme="minorHAnsi" w:cs="Arial"/>
          <w:sz w:val="22"/>
          <w:szCs w:val="22"/>
        </w:rPr>
      </w:pPr>
    </w:p>
    <w:p w:rsidR="003C158B" w:rsidRPr="003C740C" w:rsidRDefault="003C158B" w:rsidP="000E2CA5">
      <w:pPr>
        <w:rPr>
          <w:rFonts w:asciiTheme="minorHAnsi" w:eastAsia="Verdana" w:hAnsiTheme="minorHAnsi" w:cs="Arial"/>
          <w:sz w:val="22"/>
          <w:szCs w:val="22"/>
        </w:rPr>
      </w:pPr>
    </w:p>
    <w:p w:rsidR="003C158B" w:rsidRPr="003C740C" w:rsidRDefault="003C158B" w:rsidP="000E2CA5">
      <w:pPr>
        <w:rPr>
          <w:rFonts w:asciiTheme="minorHAnsi" w:eastAsia="Verdana" w:hAnsiTheme="minorHAnsi" w:cs="Arial"/>
          <w:sz w:val="22"/>
          <w:szCs w:val="22"/>
        </w:rPr>
      </w:pPr>
    </w:p>
    <w:p w:rsidR="003C158B" w:rsidRPr="003C740C" w:rsidRDefault="003C158B" w:rsidP="000E2CA5">
      <w:pPr>
        <w:rPr>
          <w:rFonts w:asciiTheme="minorHAnsi" w:eastAsia="Verdana" w:hAnsiTheme="minorHAnsi" w:cs="Arial"/>
          <w:sz w:val="22"/>
          <w:szCs w:val="22"/>
        </w:rPr>
      </w:pPr>
    </w:p>
    <w:p w:rsidR="000E2CA5" w:rsidRDefault="000E2CA5" w:rsidP="000E2CA5">
      <w:pPr>
        <w:rPr>
          <w:rFonts w:asciiTheme="minorHAnsi" w:eastAsia="Verdana" w:hAnsiTheme="minorHAnsi" w:cs="Arial"/>
          <w:sz w:val="22"/>
          <w:szCs w:val="22"/>
        </w:rPr>
      </w:pPr>
    </w:p>
    <w:p w:rsidR="004762FD" w:rsidRDefault="004762FD" w:rsidP="000E2CA5">
      <w:pPr>
        <w:rPr>
          <w:rFonts w:asciiTheme="minorHAnsi" w:eastAsia="Verdana" w:hAnsiTheme="minorHAnsi" w:cs="Arial"/>
          <w:sz w:val="22"/>
          <w:szCs w:val="22"/>
        </w:rPr>
      </w:pPr>
    </w:p>
    <w:p w:rsidR="00B45E7D" w:rsidRPr="003C740C" w:rsidRDefault="00B45E7D" w:rsidP="000E2CA5">
      <w:pPr>
        <w:rPr>
          <w:rFonts w:asciiTheme="minorHAnsi" w:eastAsia="Verdana" w:hAnsiTheme="minorHAnsi" w:cs="Arial"/>
          <w:sz w:val="22"/>
          <w:szCs w:val="22"/>
        </w:rPr>
      </w:pPr>
    </w:p>
    <w:p w:rsidR="000E2CA5" w:rsidRPr="003C740C" w:rsidRDefault="000E2CA5" w:rsidP="000E2CA5">
      <w:pPr>
        <w:rPr>
          <w:rFonts w:asciiTheme="minorHAnsi" w:eastAsia="Verdana-Bold" w:hAnsiTheme="minorHAnsi" w:cs="Arial"/>
          <w:b/>
          <w:sz w:val="22"/>
          <w:szCs w:val="22"/>
        </w:rPr>
      </w:pPr>
      <w:r w:rsidRPr="003C740C">
        <w:rPr>
          <w:rFonts w:asciiTheme="minorHAnsi" w:eastAsia="Verdana-Bold" w:hAnsiTheme="minorHAnsi" w:cs="Arial"/>
          <w:b/>
          <w:sz w:val="22"/>
          <w:szCs w:val="22"/>
        </w:rPr>
        <w:t>III. ORGANIZACJA KONKURSU</w:t>
      </w:r>
    </w:p>
    <w:p w:rsidR="000E2CA5" w:rsidRDefault="000E2CA5" w:rsidP="000E2CA5">
      <w:pPr>
        <w:rPr>
          <w:rFonts w:asciiTheme="minorHAnsi" w:eastAsia="Verdana-Bold" w:hAnsiTheme="minorHAnsi" w:cs="Arial"/>
          <w:b/>
          <w:sz w:val="22"/>
          <w:szCs w:val="22"/>
        </w:rPr>
      </w:pPr>
    </w:p>
    <w:p w:rsidR="00211983" w:rsidRPr="003C740C" w:rsidRDefault="00211983" w:rsidP="000E2CA5">
      <w:pPr>
        <w:rPr>
          <w:rFonts w:asciiTheme="minorHAnsi" w:eastAsia="Verdana-Bold" w:hAnsiTheme="minorHAnsi" w:cs="Arial"/>
          <w:b/>
          <w:sz w:val="22"/>
          <w:szCs w:val="22"/>
        </w:rPr>
      </w:pPr>
    </w:p>
    <w:p w:rsidR="000E2CA5" w:rsidRPr="003C740C" w:rsidRDefault="000E2CA5" w:rsidP="000E2CA5">
      <w:pPr>
        <w:numPr>
          <w:ilvl w:val="0"/>
          <w:numId w:val="1"/>
        </w:numPr>
        <w:tabs>
          <w:tab w:val="clear" w:pos="644"/>
          <w:tab w:val="num" w:pos="720"/>
        </w:tabs>
        <w:ind w:left="720" w:hanging="294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Konkurs „Rolnik Lubelszczyzny” jest przeprowadzany w trybie rocznym.</w:t>
      </w:r>
    </w:p>
    <w:p w:rsidR="000E2CA5" w:rsidRPr="003C740C" w:rsidRDefault="000E2CA5" w:rsidP="000E2CA5">
      <w:pPr>
        <w:ind w:left="720"/>
        <w:rPr>
          <w:rFonts w:asciiTheme="minorHAnsi" w:eastAsia="Verdana" w:hAnsiTheme="minorHAnsi" w:cs="Arial"/>
          <w:sz w:val="16"/>
          <w:szCs w:val="22"/>
        </w:rPr>
      </w:pPr>
    </w:p>
    <w:p w:rsidR="003C740C" w:rsidRPr="003C740C" w:rsidRDefault="000E2CA5" w:rsidP="003C740C">
      <w:pPr>
        <w:numPr>
          <w:ilvl w:val="0"/>
          <w:numId w:val="1"/>
        </w:numPr>
        <w:tabs>
          <w:tab w:val="clear" w:pos="644"/>
          <w:tab w:val="num" w:pos="720"/>
        </w:tabs>
        <w:ind w:left="720" w:hanging="294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hAnsiTheme="minorHAnsi" w:cs="Arial"/>
          <w:sz w:val="22"/>
          <w:szCs w:val="22"/>
        </w:rPr>
        <w:t xml:space="preserve">Prawo zgłaszania kandydatów do udziału w konkursie mają zarówno sami zainteresowani, jak i inne osoby fizyczne oraz podmioty, w tym: samorządy lokalne, instytucje okołorolnicze, np. grupy, stowarzyszenia, </w:t>
      </w:r>
      <w:r w:rsidRPr="003C740C">
        <w:rPr>
          <w:rFonts w:asciiTheme="minorHAnsi" w:eastAsia="Verdana" w:hAnsiTheme="minorHAnsi" w:cs="Arial"/>
          <w:sz w:val="22"/>
          <w:szCs w:val="22"/>
        </w:rPr>
        <w:t xml:space="preserve">związki branżowe </w:t>
      </w:r>
      <w:r w:rsidRPr="003C740C">
        <w:rPr>
          <w:rFonts w:asciiTheme="minorHAnsi" w:hAnsiTheme="minorHAnsi" w:cs="Arial"/>
          <w:sz w:val="22"/>
          <w:szCs w:val="22"/>
        </w:rPr>
        <w:t>i </w:t>
      </w:r>
      <w:r w:rsidRPr="003C740C">
        <w:rPr>
          <w:rFonts w:asciiTheme="minorHAnsi" w:eastAsia="Verdana" w:hAnsiTheme="minorHAnsi" w:cs="Arial"/>
          <w:sz w:val="22"/>
          <w:szCs w:val="22"/>
        </w:rPr>
        <w:t>organizacje społeczno-zawodowe rolników</w:t>
      </w:r>
      <w:r w:rsidRPr="003C740C">
        <w:rPr>
          <w:rFonts w:asciiTheme="minorHAnsi" w:hAnsiTheme="minorHAnsi" w:cs="Arial"/>
          <w:sz w:val="22"/>
          <w:szCs w:val="22"/>
        </w:rPr>
        <w:t>.</w:t>
      </w:r>
    </w:p>
    <w:p w:rsidR="003C740C" w:rsidRPr="003C740C" w:rsidRDefault="003C740C" w:rsidP="003C740C">
      <w:pPr>
        <w:pStyle w:val="Akapitzlist"/>
        <w:rPr>
          <w:rFonts w:asciiTheme="minorHAnsi" w:eastAsia="Verdana" w:hAnsiTheme="minorHAnsi" w:cs="Arial"/>
          <w:sz w:val="22"/>
          <w:szCs w:val="22"/>
        </w:rPr>
      </w:pPr>
    </w:p>
    <w:p w:rsidR="000E2CA5" w:rsidRPr="003C33E0" w:rsidRDefault="000E2CA5" w:rsidP="003C740C">
      <w:pPr>
        <w:numPr>
          <w:ilvl w:val="0"/>
          <w:numId w:val="1"/>
        </w:numPr>
        <w:tabs>
          <w:tab w:val="clear" w:pos="644"/>
          <w:tab w:val="num" w:pos="720"/>
        </w:tabs>
        <w:ind w:left="720" w:hanging="294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Zgłoszenie kandydata następuje poprzez przesłanie lub dostarczenie wypełnionych dwóch egzemplarzy formularza zgłoszeniowego</w:t>
      </w:r>
      <w:r w:rsidR="00B45E7D">
        <w:rPr>
          <w:rFonts w:asciiTheme="minorHAnsi" w:eastAsia="Verdana" w:hAnsiTheme="minorHAnsi" w:cs="Arial"/>
          <w:sz w:val="22"/>
          <w:szCs w:val="22"/>
        </w:rPr>
        <w:t>,</w:t>
      </w:r>
      <w:r w:rsidRPr="003C740C">
        <w:rPr>
          <w:rFonts w:asciiTheme="minorHAnsi" w:eastAsia="Verdana" w:hAnsiTheme="minorHAnsi" w:cs="Arial"/>
          <w:sz w:val="22"/>
          <w:szCs w:val="22"/>
        </w:rPr>
        <w:t xml:space="preserve"> </w:t>
      </w:r>
      <w:r w:rsidR="00B45E7D">
        <w:rPr>
          <w:rFonts w:asciiTheme="minorHAnsi" w:hAnsiTheme="minorHAnsi" w:cs="Arial"/>
          <w:sz w:val="22"/>
          <w:szCs w:val="22"/>
        </w:rPr>
        <w:t>stanowiącego</w:t>
      </w:r>
      <w:r w:rsidR="00B45E7D" w:rsidRPr="003C740C">
        <w:rPr>
          <w:rFonts w:asciiTheme="minorHAnsi" w:hAnsiTheme="minorHAnsi" w:cs="Arial"/>
          <w:sz w:val="22"/>
          <w:szCs w:val="22"/>
        </w:rPr>
        <w:t xml:space="preserve"> załącznik do niniejszego regulaminu</w:t>
      </w:r>
      <w:r w:rsidR="00B45E7D">
        <w:rPr>
          <w:rFonts w:asciiTheme="minorHAnsi" w:hAnsiTheme="minorHAnsi" w:cs="Arial"/>
          <w:sz w:val="22"/>
          <w:szCs w:val="22"/>
        </w:rPr>
        <w:t>,</w:t>
      </w:r>
      <w:r w:rsidR="00B45E7D" w:rsidRPr="003C740C">
        <w:rPr>
          <w:rFonts w:asciiTheme="minorHAnsi" w:eastAsia="Verdana" w:hAnsiTheme="minorHAnsi" w:cs="Arial"/>
          <w:sz w:val="22"/>
          <w:szCs w:val="22"/>
        </w:rPr>
        <w:t xml:space="preserve"> </w:t>
      </w:r>
      <w:r w:rsidRPr="003C740C">
        <w:rPr>
          <w:rFonts w:asciiTheme="minorHAnsi" w:eastAsia="Verdana" w:hAnsiTheme="minorHAnsi" w:cs="Arial"/>
          <w:sz w:val="22"/>
          <w:szCs w:val="22"/>
        </w:rPr>
        <w:t>wraz z dokumentacją fotograficzną zapisaną na nośniku elektronicznym</w:t>
      </w:r>
      <w:r w:rsidRPr="003C740C">
        <w:rPr>
          <w:rFonts w:asciiTheme="minorHAnsi" w:eastAsia="Verdana" w:hAnsiTheme="minorHAnsi" w:cs="Arial"/>
          <w:color w:val="FF0000"/>
          <w:sz w:val="22"/>
          <w:szCs w:val="22"/>
        </w:rPr>
        <w:t xml:space="preserve"> </w:t>
      </w:r>
      <w:r w:rsidRPr="003C33E0">
        <w:rPr>
          <w:rFonts w:asciiTheme="minorHAnsi" w:eastAsia="Verdana" w:hAnsiTheme="minorHAnsi" w:cs="Arial"/>
          <w:b/>
          <w:sz w:val="22"/>
          <w:szCs w:val="22"/>
        </w:rPr>
        <w:t>do </w:t>
      </w:r>
      <w:r w:rsidR="00810854" w:rsidRPr="003C33E0">
        <w:rPr>
          <w:rFonts w:asciiTheme="minorHAnsi" w:eastAsia="Verdana" w:hAnsiTheme="minorHAnsi" w:cs="Arial"/>
          <w:b/>
          <w:sz w:val="22"/>
          <w:szCs w:val="22"/>
        </w:rPr>
        <w:t>29</w:t>
      </w:r>
      <w:r w:rsidRPr="003C33E0">
        <w:rPr>
          <w:rFonts w:asciiTheme="minorHAnsi" w:eastAsia="Verdana" w:hAnsiTheme="minorHAnsi" w:cs="Arial"/>
          <w:b/>
          <w:sz w:val="22"/>
          <w:szCs w:val="22"/>
        </w:rPr>
        <w:t> </w:t>
      </w:r>
      <w:r w:rsidR="003C158B" w:rsidRPr="003C33E0">
        <w:rPr>
          <w:rFonts w:asciiTheme="minorHAnsi" w:eastAsia="Verdana" w:hAnsiTheme="minorHAnsi" w:cs="Arial"/>
          <w:b/>
          <w:sz w:val="22"/>
          <w:szCs w:val="22"/>
        </w:rPr>
        <w:t>czerwca</w:t>
      </w:r>
      <w:r w:rsidRPr="003C33E0">
        <w:rPr>
          <w:rFonts w:asciiTheme="minorHAnsi" w:eastAsia="Verdana" w:hAnsiTheme="minorHAnsi" w:cs="Arial"/>
          <w:b/>
          <w:sz w:val="22"/>
          <w:szCs w:val="22"/>
        </w:rPr>
        <w:t xml:space="preserve"> 201</w:t>
      </w:r>
      <w:r w:rsidR="003C158B" w:rsidRPr="003C33E0">
        <w:rPr>
          <w:rFonts w:asciiTheme="minorHAnsi" w:eastAsia="Verdana" w:hAnsiTheme="minorHAnsi" w:cs="Arial"/>
          <w:b/>
          <w:sz w:val="22"/>
          <w:szCs w:val="22"/>
        </w:rPr>
        <w:t>8</w:t>
      </w:r>
      <w:r w:rsidRPr="003C33E0">
        <w:rPr>
          <w:rFonts w:asciiTheme="minorHAnsi" w:eastAsia="Verdana" w:hAnsiTheme="minorHAnsi" w:cs="Arial"/>
          <w:sz w:val="22"/>
          <w:szCs w:val="22"/>
        </w:rPr>
        <w:t xml:space="preserve"> </w:t>
      </w:r>
      <w:r w:rsidRPr="003C33E0">
        <w:rPr>
          <w:rFonts w:asciiTheme="minorHAnsi" w:eastAsia="Verdana" w:hAnsiTheme="minorHAnsi" w:cs="Arial"/>
          <w:b/>
          <w:sz w:val="22"/>
          <w:szCs w:val="22"/>
        </w:rPr>
        <w:t>r.</w:t>
      </w:r>
      <w:r w:rsidRPr="003C33E0">
        <w:rPr>
          <w:rFonts w:asciiTheme="minorHAnsi" w:eastAsia="Verdana" w:hAnsiTheme="minorHAnsi" w:cs="Arial"/>
          <w:sz w:val="22"/>
          <w:szCs w:val="22"/>
        </w:rPr>
        <w:t xml:space="preserve"> </w:t>
      </w:r>
      <w:r w:rsidR="003C158B" w:rsidRPr="003C33E0">
        <w:rPr>
          <w:rFonts w:asciiTheme="minorHAnsi" w:eastAsia="Verdana" w:hAnsiTheme="minorHAnsi" w:cs="Arial"/>
          <w:sz w:val="22"/>
          <w:szCs w:val="22"/>
        </w:rPr>
        <w:t xml:space="preserve">(decyduje data </w:t>
      </w:r>
      <w:r w:rsidR="003C740C" w:rsidRPr="003C33E0">
        <w:rPr>
          <w:rFonts w:asciiTheme="minorHAnsi" w:eastAsia="Verdana" w:hAnsiTheme="minorHAnsi" w:cs="Arial"/>
          <w:sz w:val="22"/>
          <w:szCs w:val="22"/>
        </w:rPr>
        <w:t>stempla pocztowego</w:t>
      </w:r>
      <w:r w:rsidR="003C158B" w:rsidRPr="003C33E0">
        <w:rPr>
          <w:rFonts w:asciiTheme="minorHAnsi" w:eastAsia="Verdana" w:hAnsiTheme="minorHAnsi" w:cs="Arial"/>
          <w:sz w:val="22"/>
          <w:szCs w:val="22"/>
        </w:rPr>
        <w:t xml:space="preserve">) </w:t>
      </w:r>
      <w:r w:rsidRPr="003C33E0">
        <w:rPr>
          <w:rFonts w:asciiTheme="minorHAnsi" w:eastAsia="Verdana" w:hAnsiTheme="minorHAnsi" w:cs="Arial"/>
          <w:sz w:val="22"/>
          <w:szCs w:val="22"/>
        </w:rPr>
        <w:t xml:space="preserve">na adres:  </w:t>
      </w:r>
    </w:p>
    <w:p w:rsidR="000E2CA5" w:rsidRPr="003C740C" w:rsidRDefault="000E2CA5" w:rsidP="003C740C">
      <w:pPr>
        <w:jc w:val="center"/>
        <w:rPr>
          <w:rFonts w:asciiTheme="minorHAnsi" w:eastAsia="Verdana" w:hAnsiTheme="minorHAnsi" w:cs="Arial"/>
          <w:sz w:val="22"/>
          <w:szCs w:val="22"/>
          <w:u w:val="single"/>
        </w:rPr>
      </w:pPr>
      <w:r w:rsidRPr="003C740C">
        <w:rPr>
          <w:rFonts w:asciiTheme="minorHAnsi" w:eastAsia="Verdana" w:hAnsiTheme="minorHAnsi" w:cs="Arial"/>
          <w:sz w:val="22"/>
          <w:szCs w:val="22"/>
          <w:u w:val="single"/>
        </w:rPr>
        <w:t>Urząd Marszałkowski Województwa Lubelskiego</w:t>
      </w:r>
    </w:p>
    <w:p w:rsidR="000E2CA5" w:rsidRPr="003C740C" w:rsidRDefault="000E2CA5" w:rsidP="000E2CA5">
      <w:pPr>
        <w:jc w:val="center"/>
        <w:rPr>
          <w:rFonts w:asciiTheme="minorHAnsi" w:eastAsia="Verdana" w:hAnsiTheme="minorHAnsi" w:cs="Arial"/>
          <w:sz w:val="22"/>
          <w:szCs w:val="22"/>
          <w:u w:val="single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ul. Artura Grottgera 4</w:t>
      </w:r>
      <w:r w:rsidRPr="003C740C">
        <w:rPr>
          <w:rFonts w:asciiTheme="minorHAnsi" w:hAnsiTheme="minorHAnsi" w:cs="Arial"/>
          <w:sz w:val="22"/>
          <w:szCs w:val="22"/>
        </w:rPr>
        <w:t>, 20-029 Lublin</w:t>
      </w:r>
    </w:p>
    <w:p w:rsidR="000E2CA5" w:rsidRPr="003C740C" w:rsidRDefault="000E2CA5" w:rsidP="000E2CA5">
      <w:pPr>
        <w:jc w:val="center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z dopiskiem</w:t>
      </w:r>
      <w:r w:rsidRPr="003C740C">
        <w:rPr>
          <w:rFonts w:asciiTheme="minorHAnsi" w:eastAsia="Verdana" w:hAnsiTheme="minorHAnsi" w:cs="Arial"/>
          <w:b/>
          <w:sz w:val="22"/>
          <w:szCs w:val="22"/>
        </w:rPr>
        <w:t>: „Rolnik Lubelszczyzny 2017”</w:t>
      </w:r>
      <w:r w:rsidRPr="003C740C">
        <w:rPr>
          <w:rFonts w:asciiTheme="minorHAnsi" w:eastAsia="Verdana" w:hAnsiTheme="minorHAnsi" w:cs="Arial"/>
          <w:sz w:val="22"/>
          <w:szCs w:val="22"/>
        </w:rPr>
        <w:t>.</w:t>
      </w:r>
    </w:p>
    <w:p w:rsidR="000E2CA5" w:rsidRPr="003C740C" w:rsidRDefault="000E2CA5" w:rsidP="000E2CA5">
      <w:pPr>
        <w:jc w:val="center"/>
        <w:rPr>
          <w:rFonts w:asciiTheme="minorHAnsi" w:eastAsia="Verdana" w:hAnsiTheme="minorHAnsi" w:cs="Arial"/>
          <w:sz w:val="16"/>
          <w:szCs w:val="22"/>
        </w:rPr>
      </w:pPr>
    </w:p>
    <w:p w:rsidR="000E2CA5" w:rsidRPr="003C740C" w:rsidRDefault="000E2CA5" w:rsidP="000E2CA5">
      <w:pPr>
        <w:numPr>
          <w:ilvl w:val="0"/>
          <w:numId w:val="1"/>
        </w:numPr>
        <w:tabs>
          <w:tab w:val="clear" w:pos="644"/>
        </w:tabs>
        <w:ind w:left="709" w:hanging="283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hAnsiTheme="minorHAnsi" w:cs="Arial"/>
          <w:sz w:val="22"/>
          <w:szCs w:val="22"/>
        </w:rPr>
        <w:t xml:space="preserve">Nadesłanie formularza zgłoszeniowego oznacza akceptację warunków konkursu i niniejszego regulaminu. </w:t>
      </w:r>
    </w:p>
    <w:p w:rsidR="000E2CA5" w:rsidRPr="003C740C" w:rsidRDefault="000E2CA5" w:rsidP="000E2CA5">
      <w:pPr>
        <w:ind w:left="709"/>
        <w:rPr>
          <w:rFonts w:asciiTheme="minorHAnsi" w:eastAsia="Verdana" w:hAnsiTheme="minorHAnsi" w:cs="Arial"/>
          <w:sz w:val="16"/>
          <w:szCs w:val="22"/>
        </w:rPr>
      </w:pPr>
    </w:p>
    <w:p w:rsidR="003C740C" w:rsidRPr="00B45E7D" w:rsidRDefault="000E2CA5" w:rsidP="00B45E7D">
      <w:pPr>
        <w:numPr>
          <w:ilvl w:val="0"/>
          <w:numId w:val="1"/>
        </w:numPr>
        <w:tabs>
          <w:tab w:val="clear" w:pos="644"/>
          <w:tab w:val="num" w:pos="709"/>
        </w:tabs>
        <w:ind w:left="709" w:hanging="283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O wyborze laureatów decyduje kapitu</w:t>
      </w:r>
      <w:r w:rsidRPr="003C740C">
        <w:rPr>
          <w:rFonts w:asciiTheme="minorHAnsi" w:eastAsia="Verdana+1" w:hAnsiTheme="minorHAnsi" w:cs="Arial"/>
          <w:sz w:val="22"/>
          <w:szCs w:val="22"/>
        </w:rPr>
        <w:t>ł</w:t>
      </w:r>
      <w:r w:rsidRPr="003C740C">
        <w:rPr>
          <w:rFonts w:asciiTheme="minorHAnsi" w:eastAsia="Verdana" w:hAnsiTheme="minorHAnsi" w:cs="Arial"/>
          <w:sz w:val="22"/>
          <w:szCs w:val="22"/>
        </w:rPr>
        <w:t>a konkursu.</w:t>
      </w:r>
      <w:r w:rsidR="00B45E7D">
        <w:rPr>
          <w:rFonts w:asciiTheme="minorHAnsi" w:eastAsia="Verdana" w:hAnsiTheme="minorHAnsi" w:cs="Arial"/>
          <w:sz w:val="22"/>
          <w:szCs w:val="22"/>
        </w:rPr>
        <w:t xml:space="preserve"> </w:t>
      </w:r>
      <w:r w:rsidRPr="00B45E7D">
        <w:rPr>
          <w:rFonts w:asciiTheme="minorHAnsi" w:eastAsia="Verdana" w:hAnsiTheme="minorHAnsi" w:cs="Arial"/>
          <w:sz w:val="22"/>
          <w:szCs w:val="22"/>
        </w:rPr>
        <w:t>W skład kapituły konkursu wchodzą przedstawiciele organizatorów i zaproszonych przez nich instytucji.</w:t>
      </w:r>
      <w:r w:rsidR="00B45E7D">
        <w:rPr>
          <w:rFonts w:asciiTheme="minorHAnsi" w:eastAsia="Verdana" w:hAnsiTheme="minorHAnsi" w:cs="Arial"/>
          <w:sz w:val="22"/>
          <w:szCs w:val="22"/>
        </w:rPr>
        <w:t xml:space="preserve"> </w:t>
      </w:r>
      <w:r w:rsidRPr="00B45E7D">
        <w:rPr>
          <w:rFonts w:asciiTheme="minorHAnsi" w:eastAsia="Verdana" w:hAnsiTheme="minorHAnsi" w:cs="Arial"/>
          <w:sz w:val="22"/>
          <w:szCs w:val="22"/>
        </w:rPr>
        <w:t xml:space="preserve">Kapituła konkursu dokonuje wstępnej oceny zgłoszeń, </w:t>
      </w:r>
      <w:r w:rsidR="00B45E7D">
        <w:rPr>
          <w:rFonts w:asciiTheme="minorHAnsi" w:eastAsia="Verdana" w:hAnsiTheme="minorHAnsi" w:cs="Arial"/>
          <w:sz w:val="22"/>
          <w:szCs w:val="22"/>
        </w:rPr>
        <w:t>a </w:t>
      </w:r>
      <w:r w:rsidRPr="00B45E7D">
        <w:rPr>
          <w:rFonts w:asciiTheme="minorHAnsi" w:eastAsia="Verdana" w:hAnsiTheme="minorHAnsi" w:cs="Arial"/>
          <w:sz w:val="22"/>
          <w:szCs w:val="22"/>
        </w:rPr>
        <w:t>następnie przeprowadza wizytację gospodarstw, które przeszły weryfikację formalną. Terminy wizytacji zostaną ustalone indywidualnie z uczestnikami konkursu. Wyniki swojej pracy kapituła przedstawia na rozstrzygającym posiedzeniu, podczas którego zostaną wyłonieni laureaci konkursu.</w:t>
      </w:r>
    </w:p>
    <w:p w:rsidR="003C740C" w:rsidRDefault="003C740C" w:rsidP="003C740C">
      <w:pPr>
        <w:pStyle w:val="Akapitzlist"/>
        <w:rPr>
          <w:rFonts w:asciiTheme="minorHAnsi" w:eastAsia="Verdana" w:hAnsiTheme="minorHAnsi" w:cs="Arial"/>
          <w:sz w:val="22"/>
          <w:szCs w:val="22"/>
        </w:rPr>
      </w:pPr>
    </w:p>
    <w:p w:rsidR="003C740C" w:rsidRDefault="000E2CA5" w:rsidP="003C740C">
      <w:pPr>
        <w:numPr>
          <w:ilvl w:val="0"/>
          <w:numId w:val="1"/>
        </w:numPr>
        <w:tabs>
          <w:tab w:val="clear" w:pos="644"/>
          <w:tab w:val="num" w:pos="709"/>
        </w:tabs>
        <w:ind w:left="709" w:hanging="283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Decyzje kapitu</w:t>
      </w:r>
      <w:r w:rsidRPr="003C740C">
        <w:rPr>
          <w:rFonts w:asciiTheme="minorHAnsi" w:eastAsia="Verdana+1" w:hAnsiTheme="minorHAnsi" w:cs="Arial"/>
          <w:sz w:val="22"/>
          <w:szCs w:val="22"/>
        </w:rPr>
        <w:t>ł</w:t>
      </w:r>
      <w:r w:rsidRPr="003C740C">
        <w:rPr>
          <w:rFonts w:asciiTheme="minorHAnsi" w:eastAsia="Verdana" w:hAnsiTheme="minorHAnsi" w:cs="Arial"/>
          <w:sz w:val="22"/>
          <w:szCs w:val="22"/>
        </w:rPr>
        <w:t>y konkursu są</w:t>
      </w:r>
      <w:r w:rsidRPr="003C740C">
        <w:rPr>
          <w:rFonts w:asciiTheme="minorHAnsi" w:eastAsia="Verdana+1" w:hAnsiTheme="minorHAnsi" w:cs="Arial"/>
          <w:sz w:val="22"/>
          <w:szCs w:val="22"/>
        </w:rPr>
        <w:t xml:space="preserve"> </w:t>
      </w:r>
      <w:r w:rsidRPr="003C740C">
        <w:rPr>
          <w:rFonts w:asciiTheme="minorHAnsi" w:eastAsia="Verdana" w:hAnsiTheme="minorHAnsi" w:cs="Arial"/>
          <w:sz w:val="22"/>
          <w:szCs w:val="22"/>
        </w:rPr>
        <w:t>ostateczne.</w:t>
      </w:r>
    </w:p>
    <w:p w:rsidR="003C740C" w:rsidRDefault="003C740C" w:rsidP="003C740C">
      <w:pPr>
        <w:pStyle w:val="Akapitzlist"/>
        <w:rPr>
          <w:rFonts w:asciiTheme="minorHAnsi" w:hAnsiTheme="minorHAnsi" w:cs="Arial"/>
          <w:sz w:val="22"/>
          <w:szCs w:val="22"/>
        </w:rPr>
      </w:pPr>
    </w:p>
    <w:p w:rsidR="003C740C" w:rsidRDefault="000E2CA5" w:rsidP="003C740C">
      <w:pPr>
        <w:numPr>
          <w:ilvl w:val="0"/>
          <w:numId w:val="1"/>
        </w:numPr>
        <w:tabs>
          <w:tab w:val="clear" w:pos="644"/>
          <w:tab w:val="num" w:pos="709"/>
        </w:tabs>
        <w:ind w:left="709" w:hanging="283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hAnsiTheme="minorHAnsi" w:cs="Arial"/>
          <w:sz w:val="22"/>
          <w:szCs w:val="22"/>
        </w:rPr>
        <w:t>Organizatorzy konkursu zastrzegają sobie prawo do publikacji imion, nazwisk, zdjęć i informacji o uczestnikach i zwycięzcach konkursu.</w:t>
      </w:r>
    </w:p>
    <w:p w:rsidR="003C740C" w:rsidRDefault="003C740C" w:rsidP="003C740C">
      <w:pPr>
        <w:pStyle w:val="Akapitzlist"/>
        <w:rPr>
          <w:rFonts w:asciiTheme="minorHAnsi" w:eastAsia="Verdana" w:hAnsiTheme="minorHAnsi" w:cs="Arial"/>
          <w:sz w:val="22"/>
          <w:szCs w:val="22"/>
        </w:rPr>
      </w:pPr>
    </w:p>
    <w:p w:rsidR="000E2CA5" w:rsidRPr="003C740C" w:rsidRDefault="000E2CA5" w:rsidP="003C740C">
      <w:pPr>
        <w:numPr>
          <w:ilvl w:val="0"/>
          <w:numId w:val="1"/>
        </w:numPr>
        <w:tabs>
          <w:tab w:val="clear" w:pos="644"/>
          <w:tab w:val="num" w:pos="709"/>
        </w:tabs>
        <w:ind w:left="709" w:hanging="283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Harmonogram konkursu:</w:t>
      </w:r>
    </w:p>
    <w:p w:rsidR="000E2CA5" w:rsidRPr="003C33E0" w:rsidRDefault="000E2CA5" w:rsidP="000E2CA5">
      <w:pPr>
        <w:numPr>
          <w:ilvl w:val="0"/>
          <w:numId w:val="2"/>
        </w:numPr>
        <w:tabs>
          <w:tab w:val="clear" w:pos="720"/>
          <w:tab w:val="num" w:pos="993"/>
        </w:tabs>
        <w:ind w:left="993" w:hanging="284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ogłoszenie konkursu –</w:t>
      </w:r>
      <w:r w:rsidR="003C33E0">
        <w:rPr>
          <w:rFonts w:asciiTheme="minorHAnsi" w:eastAsia="Verdana" w:hAnsiTheme="minorHAnsi" w:cs="Arial"/>
          <w:sz w:val="22"/>
          <w:szCs w:val="22"/>
        </w:rPr>
        <w:t xml:space="preserve"> </w:t>
      </w:r>
      <w:r w:rsidRPr="003C33E0">
        <w:rPr>
          <w:rFonts w:asciiTheme="minorHAnsi" w:eastAsia="Verdana" w:hAnsiTheme="minorHAnsi" w:cs="Arial"/>
          <w:b/>
          <w:sz w:val="22"/>
          <w:szCs w:val="22"/>
        </w:rPr>
        <w:t>2</w:t>
      </w:r>
      <w:r w:rsidR="00810854" w:rsidRPr="003C33E0">
        <w:rPr>
          <w:rFonts w:asciiTheme="minorHAnsi" w:eastAsia="Verdana" w:hAnsiTheme="minorHAnsi" w:cs="Arial"/>
          <w:b/>
          <w:sz w:val="22"/>
          <w:szCs w:val="22"/>
        </w:rPr>
        <w:t>9</w:t>
      </w:r>
      <w:r w:rsidRPr="003C33E0">
        <w:rPr>
          <w:rFonts w:asciiTheme="minorHAnsi" w:eastAsia="Verdana" w:hAnsiTheme="minorHAnsi" w:cs="Arial"/>
          <w:b/>
          <w:sz w:val="22"/>
          <w:szCs w:val="22"/>
        </w:rPr>
        <w:t xml:space="preserve"> </w:t>
      </w:r>
      <w:r w:rsidR="00B45E7D" w:rsidRPr="003C33E0">
        <w:rPr>
          <w:rFonts w:asciiTheme="minorHAnsi" w:eastAsia="Verdana" w:hAnsiTheme="minorHAnsi" w:cs="Arial"/>
          <w:b/>
          <w:sz w:val="22"/>
          <w:szCs w:val="22"/>
        </w:rPr>
        <w:t>maja</w:t>
      </w:r>
      <w:r w:rsidRPr="003C33E0">
        <w:rPr>
          <w:rFonts w:asciiTheme="minorHAnsi" w:eastAsia="Verdana" w:hAnsiTheme="minorHAnsi" w:cs="Arial"/>
          <w:b/>
          <w:sz w:val="22"/>
          <w:szCs w:val="22"/>
        </w:rPr>
        <w:t xml:space="preserve"> 201</w:t>
      </w:r>
      <w:r w:rsidR="00B45E7D" w:rsidRPr="003C33E0">
        <w:rPr>
          <w:rFonts w:asciiTheme="minorHAnsi" w:eastAsia="Verdana" w:hAnsiTheme="minorHAnsi" w:cs="Arial"/>
          <w:b/>
          <w:sz w:val="22"/>
          <w:szCs w:val="22"/>
        </w:rPr>
        <w:t>8</w:t>
      </w:r>
      <w:r w:rsidRPr="003C33E0">
        <w:rPr>
          <w:rFonts w:asciiTheme="minorHAnsi" w:eastAsia="Verdana" w:hAnsiTheme="minorHAnsi" w:cs="Arial"/>
          <w:b/>
          <w:sz w:val="22"/>
          <w:szCs w:val="22"/>
        </w:rPr>
        <w:t xml:space="preserve"> r.;</w:t>
      </w:r>
    </w:p>
    <w:p w:rsidR="000E2CA5" w:rsidRPr="003C33E0" w:rsidRDefault="00AD756F" w:rsidP="000E2CA5">
      <w:pPr>
        <w:numPr>
          <w:ilvl w:val="0"/>
          <w:numId w:val="2"/>
        </w:numPr>
        <w:tabs>
          <w:tab w:val="clear" w:pos="720"/>
          <w:tab w:val="num" w:pos="993"/>
        </w:tabs>
        <w:ind w:left="993" w:hanging="284"/>
        <w:rPr>
          <w:rFonts w:asciiTheme="minorHAnsi" w:eastAsia="Verdana" w:hAnsiTheme="minorHAnsi" w:cs="Arial"/>
          <w:sz w:val="22"/>
          <w:szCs w:val="22"/>
        </w:rPr>
      </w:pPr>
      <w:r>
        <w:rPr>
          <w:rFonts w:asciiTheme="minorHAnsi" w:eastAsia="Verdana" w:hAnsiTheme="minorHAnsi" w:cs="Arial"/>
          <w:sz w:val="22"/>
          <w:szCs w:val="22"/>
        </w:rPr>
        <w:t>zgłaszanie kandydatur –</w:t>
      </w:r>
      <w:r w:rsidR="003C33E0">
        <w:rPr>
          <w:rFonts w:asciiTheme="minorHAnsi" w:eastAsia="Verdana" w:hAnsiTheme="minorHAnsi" w:cs="Arial"/>
          <w:sz w:val="22"/>
          <w:szCs w:val="22"/>
        </w:rPr>
        <w:t xml:space="preserve"> </w:t>
      </w:r>
      <w:r w:rsidR="000E2CA5" w:rsidRPr="003C33E0">
        <w:rPr>
          <w:rFonts w:asciiTheme="minorHAnsi" w:eastAsia="Verdana" w:hAnsiTheme="minorHAnsi" w:cs="Arial"/>
          <w:b/>
          <w:sz w:val="22"/>
          <w:szCs w:val="22"/>
        </w:rPr>
        <w:t xml:space="preserve">do </w:t>
      </w:r>
      <w:r w:rsidR="003A1BA8" w:rsidRPr="003C33E0">
        <w:rPr>
          <w:rFonts w:asciiTheme="minorHAnsi" w:eastAsia="Verdana" w:hAnsiTheme="minorHAnsi" w:cs="Arial"/>
          <w:b/>
          <w:sz w:val="22"/>
          <w:szCs w:val="22"/>
        </w:rPr>
        <w:t>29</w:t>
      </w:r>
      <w:r w:rsidR="000E2CA5" w:rsidRPr="003C33E0">
        <w:rPr>
          <w:rFonts w:asciiTheme="minorHAnsi" w:eastAsia="Verdana" w:hAnsiTheme="minorHAnsi" w:cs="Arial"/>
          <w:b/>
          <w:sz w:val="22"/>
          <w:szCs w:val="22"/>
        </w:rPr>
        <w:t xml:space="preserve"> </w:t>
      </w:r>
      <w:r w:rsidR="00B45E7D" w:rsidRPr="003C33E0">
        <w:rPr>
          <w:rFonts w:asciiTheme="minorHAnsi" w:eastAsia="Verdana" w:hAnsiTheme="minorHAnsi" w:cs="Arial"/>
          <w:b/>
          <w:sz w:val="22"/>
          <w:szCs w:val="22"/>
        </w:rPr>
        <w:t>czerwca</w:t>
      </w:r>
      <w:r w:rsidR="000E2CA5" w:rsidRPr="003C33E0">
        <w:rPr>
          <w:rFonts w:asciiTheme="minorHAnsi" w:eastAsia="Verdana" w:hAnsiTheme="minorHAnsi" w:cs="Arial"/>
          <w:b/>
          <w:sz w:val="22"/>
          <w:szCs w:val="22"/>
        </w:rPr>
        <w:t xml:space="preserve"> 201</w:t>
      </w:r>
      <w:r w:rsidR="00B45E7D" w:rsidRPr="003C33E0">
        <w:rPr>
          <w:rFonts w:asciiTheme="minorHAnsi" w:eastAsia="Verdana" w:hAnsiTheme="minorHAnsi" w:cs="Arial"/>
          <w:b/>
          <w:sz w:val="22"/>
          <w:szCs w:val="22"/>
        </w:rPr>
        <w:t>8</w:t>
      </w:r>
      <w:r w:rsidR="000E2CA5" w:rsidRPr="003C33E0">
        <w:rPr>
          <w:rFonts w:asciiTheme="minorHAnsi" w:eastAsia="Verdana" w:hAnsiTheme="minorHAnsi" w:cs="Arial"/>
          <w:b/>
          <w:sz w:val="22"/>
          <w:szCs w:val="22"/>
        </w:rPr>
        <w:t xml:space="preserve"> r</w:t>
      </w:r>
      <w:r w:rsidR="000E2CA5" w:rsidRPr="003C33E0">
        <w:rPr>
          <w:rFonts w:asciiTheme="minorHAnsi" w:eastAsia="Verdana" w:hAnsiTheme="minorHAnsi" w:cs="Arial"/>
          <w:sz w:val="22"/>
          <w:szCs w:val="22"/>
        </w:rPr>
        <w:t>.;</w:t>
      </w:r>
    </w:p>
    <w:p w:rsidR="000E2CA5" w:rsidRPr="003C33E0" w:rsidRDefault="000E2CA5" w:rsidP="000E2CA5">
      <w:pPr>
        <w:numPr>
          <w:ilvl w:val="0"/>
          <w:numId w:val="2"/>
        </w:numPr>
        <w:tabs>
          <w:tab w:val="clear" w:pos="720"/>
          <w:tab w:val="num" w:pos="993"/>
        </w:tabs>
        <w:ind w:left="993" w:hanging="284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>weryfikacja formalna wniosków –</w:t>
      </w:r>
      <w:r w:rsidR="003C33E0">
        <w:rPr>
          <w:rFonts w:asciiTheme="minorHAnsi" w:eastAsia="Verdana" w:hAnsiTheme="minorHAnsi" w:cs="Arial"/>
          <w:sz w:val="22"/>
          <w:szCs w:val="22"/>
        </w:rPr>
        <w:t xml:space="preserve"> </w:t>
      </w:r>
      <w:r w:rsidRPr="003C33E0">
        <w:rPr>
          <w:rFonts w:asciiTheme="minorHAnsi" w:eastAsia="Verdana" w:hAnsiTheme="minorHAnsi" w:cs="Arial"/>
          <w:b/>
          <w:sz w:val="22"/>
          <w:szCs w:val="22"/>
        </w:rPr>
        <w:t xml:space="preserve">do </w:t>
      </w:r>
      <w:r w:rsidR="00810854" w:rsidRPr="003C33E0">
        <w:rPr>
          <w:rFonts w:asciiTheme="minorHAnsi" w:eastAsia="Verdana" w:hAnsiTheme="minorHAnsi" w:cs="Arial"/>
          <w:b/>
          <w:sz w:val="22"/>
          <w:szCs w:val="22"/>
        </w:rPr>
        <w:t>1</w:t>
      </w:r>
      <w:r w:rsidR="003A1BA8" w:rsidRPr="003C33E0">
        <w:rPr>
          <w:rFonts w:asciiTheme="minorHAnsi" w:eastAsia="Verdana" w:hAnsiTheme="minorHAnsi" w:cs="Arial"/>
          <w:b/>
          <w:sz w:val="22"/>
          <w:szCs w:val="22"/>
        </w:rPr>
        <w:t>0</w:t>
      </w:r>
      <w:r w:rsidRPr="003C33E0">
        <w:rPr>
          <w:rFonts w:asciiTheme="minorHAnsi" w:eastAsia="Verdana" w:hAnsiTheme="minorHAnsi" w:cs="Arial"/>
          <w:b/>
          <w:sz w:val="22"/>
          <w:szCs w:val="22"/>
        </w:rPr>
        <w:t xml:space="preserve"> </w:t>
      </w:r>
      <w:r w:rsidR="00B45E7D" w:rsidRPr="003C33E0">
        <w:rPr>
          <w:rFonts w:asciiTheme="minorHAnsi" w:eastAsia="Verdana" w:hAnsiTheme="minorHAnsi" w:cs="Arial"/>
          <w:b/>
          <w:sz w:val="22"/>
          <w:szCs w:val="22"/>
        </w:rPr>
        <w:t>lipca</w:t>
      </w:r>
      <w:r w:rsidRPr="003C33E0">
        <w:rPr>
          <w:rFonts w:asciiTheme="minorHAnsi" w:eastAsia="Verdana" w:hAnsiTheme="minorHAnsi" w:cs="Arial"/>
          <w:b/>
          <w:sz w:val="22"/>
          <w:szCs w:val="22"/>
        </w:rPr>
        <w:t xml:space="preserve"> 201</w:t>
      </w:r>
      <w:r w:rsidR="00B45E7D" w:rsidRPr="003C33E0">
        <w:rPr>
          <w:rFonts w:asciiTheme="minorHAnsi" w:eastAsia="Verdana" w:hAnsiTheme="minorHAnsi" w:cs="Arial"/>
          <w:b/>
          <w:sz w:val="22"/>
          <w:szCs w:val="22"/>
        </w:rPr>
        <w:t>8</w:t>
      </w:r>
      <w:r w:rsidRPr="003C33E0">
        <w:rPr>
          <w:rFonts w:asciiTheme="minorHAnsi" w:eastAsia="Verdana" w:hAnsiTheme="minorHAnsi" w:cs="Arial"/>
          <w:b/>
          <w:sz w:val="22"/>
          <w:szCs w:val="22"/>
        </w:rPr>
        <w:t xml:space="preserve"> r</w:t>
      </w:r>
      <w:r w:rsidRPr="003C33E0">
        <w:rPr>
          <w:rFonts w:asciiTheme="minorHAnsi" w:eastAsia="Verdana" w:hAnsiTheme="minorHAnsi" w:cs="Arial"/>
          <w:sz w:val="22"/>
          <w:szCs w:val="22"/>
        </w:rPr>
        <w:t>.;</w:t>
      </w:r>
    </w:p>
    <w:p w:rsidR="000E2CA5" w:rsidRPr="003C33E0" w:rsidRDefault="000E2CA5" w:rsidP="000E2CA5">
      <w:pPr>
        <w:numPr>
          <w:ilvl w:val="0"/>
          <w:numId w:val="2"/>
        </w:numPr>
        <w:tabs>
          <w:tab w:val="clear" w:pos="720"/>
          <w:tab w:val="num" w:pos="993"/>
        </w:tabs>
        <w:ind w:left="993" w:hanging="284"/>
        <w:jc w:val="left"/>
        <w:rPr>
          <w:rFonts w:asciiTheme="minorHAnsi" w:eastAsia="Verdana" w:hAnsiTheme="minorHAnsi" w:cs="Arial"/>
          <w:b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 xml:space="preserve">wizytacja </w:t>
      </w:r>
      <w:r w:rsidR="00B45E7D">
        <w:rPr>
          <w:rFonts w:asciiTheme="minorHAnsi" w:eastAsia="Verdana" w:hAnsiTheme="minorHAnsi" w:cs="Arial"/>
          <w:sz w:val="22"/>
          <w:szCs w:val="22"/>
        </w:rPr>
        <w:t xml:space="preserve">zakwalifikowanych </w:t>
      </w:r>
      <w:r w:rsidRPr="003C740C">
        <w:rPr>
          <w:rFonts w:asciiTheme="minorHAnsi" w:eastAsia="Verdana" w:hAnsiTheme="minorHAnsi" w:cs="Arial"/>
          <w:sz w:val="22"/>
          <w:szCs w:val="22"/>
        </w:rPr>
        <w:t xml:space="preserve"> </w:t>
      </w:r>
      <w:bookmarkStart w:id="0" w:name="_GoBack"/>
      <w:bookmarkEnd w:id="0"/>
      <w:r w:rsidRPr="003C740C">
        <w:rPr>
          <w:rFonts w:asciiTheme="minorHAnsi" w:eastAsia="Verdana" w:hAnsiTheme="minorHAnsi" w:cs="Arial"/>
          <w:sz w:val="22"/>
          <w:szCs w:val="22"/>
        </w:rPr>
        <w:t>gospodarstw –</w:t>
      </w:r>
      <w:r w:rsidR="003C33E0">
        <w:rPr>
          <w:rFonts w:asciiTheme="minorHAnsi" w:eastAsia="Verdana" w:hAnsiTheme="minorHAnsi" w:cs="Arial"/>
          <w:sz w:val="22"/>
          <w:szCs w:val="22"/>
        </w:rPr>
        <w:t xml:space="preserve"> </w:t>
      </w:r>
      <w:r w:rsidR="00810854" w:rsidRPr="003C33E0">
        <w:rPr>
          <w:rFonts w:asciiTheme="minorHAnsi" w:eastAsia="Verdana" w:hAnsiTheme="minorHAnsi" w:cs="Arial"/>
          <w:b/>
          <w:sz w:val="22"/>
          <w:szCs w:val="22"/>
        </w:rPr>
        <w:t>do 14 września</w:t>
      </w:r>
      <w:r w:rsidRPr="003C33E0">
        <w:rPr>
          <w:rFonts w:asciiTheme="minorHAnsi" w:eastAsia="Verdana" w:hAnsiTheme="minorHAnsi" w:cs="Arial"/>
          <w:b/>
          <w:sz w:val="22"/>
          <w:szCs w:val="22"/>
        </w:rPr>
        <w:t xml:space="preserve"> 201</w:t>
      </w:r>
      <w:r w:rsidR="00B45E7D" w:rsidRPr="003C33E0">
        <w:rPr>
          <w:rFonts w:asciiTheme="minorHAnsi" w:eastAsia="Verdana" w:hAnsiTheme="minorHAnsi" w:cs="Arial"/>
          <w:b/>
          <w:sz w:val="22"/>
          <w:szCs w:val="22"/>
        </w:rPr>
        <w:t>8</w:t>
      </w:r>
      <w:r w:rsidRPr="003C33E0">
        <w:rPr>
          <w:rFonts w:asciiTheme="minorHAnsi" w:eastAsia="Verdana" w:hAnsiTheme="minorHAnsi" w:cs="Arial"/>
          <w:b/>
          <w:sz w:val="22"/>
          <w:szCs w:val="22"/>
        </w:rPr>
        <w:t xml:space="preserve"> r</w:t>
      </w:r>
      <w:r w:rsidRPr="003C33E0">
        <w:rPr>
          <w:rFonts w:asciiTheme="minorHAnsi" w:eastAsia="Verdana" w:hAnsiTheme="minorHAnsi" w:cs="Arial"/>
          <w:sz w:val="22"/>
          <w:szCs w:val="22"/>
        </w:rPr>
        <w:t>.;</w:t>
      </w:r>
    </w:p>
    <w:p w:rsidR="000E2CA5" w:rsidRPr="003C740C" w:rsidRDefault="000E2CA5" w:rsidP="000E2CA5">
      <w:pPr>
        <w:numPr>
          <w:ilvl w:val="0"/>
          <w:numId w:val="2"/>
        </w:numPr>
        <w:tabs>
          <w:tab w:val="clear" w:pos="720"/>
          <w:tab w:val="num" w:pos="993"/>
        </w:tabs>
        <w:ind w:left="993" w:hanging="284"/>
        <w:rPr>
          <w:rFonts w:asciiTheme="minorHAnsi" w:eastAsia="Verdana" w:hAnsiTheme="minorHAnsi" w:cs="Arial"/>
          <w:sz w:val="22"/>
          <w:szCs w:val="22"/>
        </w:rPr>
      </w:pPr>
      <w:r w:rsidRPr="00AD756F">
        <w:rPr>
          <w:rFonts w:asciiTheme="minorHAnsi" w:eastAsia="Verdana" w:hAnsiTheme="minorHAnsi" w:cs="Arial"/>
          <w:sz w:val="22"/>
          <w:szCs w:val="22"/>
        </w:rPr>
        <w:t>obrady kapituły konkursu i wybór zwycięzców</w:t>
      </w:r>
      <w:r w:rsidRPr="00AD756F">
        <w:rPr>
          <w:rFonts w:asciiTheme="minorHAnsi" w:eastAsia="Verdana" w:hAnsiTheme="minorHAnsi" w:cs="Arial"/>
          <w:b/>
          <w:sz w:val="22"/>
          <w:szCs w:val="22"/>
        </w:rPr>
        <w:t xml:space="preserve"> –</w:t>
      </w:r>
      <w:r w:rsidR="003C33E0">
        <w:rPr>
          <w:rFonts w:asciiTheme="minorHAnsi" w:eastAsia="Verdana" w:hAnsiTheme="minorHAnsi" w:cs="Arial"/>
          <w:b/>
          <w:sz w:val="22"/>
          <w:szCs w:val="22"/>
        </w:rPr>
        <w:t xml:space="preserve"> </w:t>
      </w:r>
      <w:r w:rsidRPr="003C33E0">
        <w:rPr>
          <w:rFonts w:asciiTheme="minorHAnsi" w:eastAsia="Verdana" w:hAnsiTheme="minorHAnsi" w:cs="Arial"/>
          <w:b/>
          <w:sz w:val="22"/>
          <w:szCs w:val="22"/>
        </w:rPr>
        <w:t xml:space="preserve">do </w:t>
      </w:r>
      <w:r w:rsidR="00810854" w:rsidRPr="003C33E0">
        <w:rPr>
          <w:rFonts w:asciiTheme="minorHAnsi" w:eastAsia="Verdana" w:hAnsiTheme="minorHAnsi" w:cs="Arial"/>
          <w:b/>
          <w:sz w:val="22"/>
          <w:szCs w:val="22"/>
        </w:rPr>
        <w:t>19 września</w:t>
      </w:r>
      <w:r w:rsidRPr="003C33E0">
        <w:rPr>
          <w:rFonts w:asciiTheme="minorHAnsi" w:eastAsia="Verdana" w:hAnsiTheme="minorHAnsi" w:cs="Arial"/>
          <w:b/>
          <w:sz w:val="22"/>
          <w:szCs w:val="22"/>
        </w:rPr>
        <w:t xml:space="preserve"> 201</w:t>
      </w:r>
      <w:r w:rsidR="00B45E7D" w:rsidRPr="003C33E0">
        <w:rPr>
          <w:rFonts w:asciiTheme="minorHAnsi" w:eastAsia="Verdana" w:hAnsiTheme="minorHAnsi" w:cs="Arial"/>
          <w:b/>
          <w:sz w:val="22"/>
          <w:szCs w:val="22"/>
        </w:rPr>
        <w:t>8</w:t>
      </w:r>
      <w:r w:rsidRPr="003C33E0">
        <w:rPr>
          <w:rFonts w:asciiTheme="minorHAnsi" w:eastAsia="Verdana" w:hAnsiTheme="minorHAnsi" w:cs="Arial"/>
          <w:b/>
          <w:sz w:val="22"/>
          <w:szCs w:val="22"/>
        </w:rPr>
        <w:t xml:space="preserve"> r</w:t>
      </w:r>
      <w:r w:rsidRPr="003C33E0">
        <w:rPr>
          <w:rFonts w:asciiTheme="minorHAnsi" w:eastAsia="Verdana" w:hAnsiTheme="minorHAnsi" w:cs="Arial"/>
          <w:sz w:val="22"/>
          <w:szCs w:val="22"/>
        </w:rPr>
        <w:t>.;</w:t>
      </w:r>
    </w:p>
    <w:p w:rsidR="000E2CA5" w:rsidRPr="003C33E0" w:rsidRDefault="000E2CA5" w:rsidP="000E2CA5">
      <w:pPr>
        <w:numPr>
          <w:ilvl w:val="0"/>
          <w:numId w:val="2"/>
        </w:numPr>
        <w:tabs>
          <w:tab w:val="clear" w:pos="720"/>
          <w:tab w:val="num" w:pos="993"/>
        </w:tabs>
        <w:ind w:left="993" w:hanging="284"/>
        <w:rPr>
          <w:rFonts w:asciiTheme="minorHAnsi" w:eastAsia="Verdana" w:hAnsiTheme="minorHAnsi" w:cs="Arial"/>
          <w:sz w:val="22"/>
          <w:szCs w:val="22"/>
        </w:rPr>
      </w:pPr>
      <w:r w:rsidRPr="003C740C">
        <w:rPr>
          <w:rFonts w:asciiTheme="minorHAnsi" w:eastAsia="Verdana" w:hAnsiTheme="minorHAnsi" w:cs="Arial"/>
          <w:sz w:val="22"/>
          <w:szCs w:val="22"/>
        </w:rPr>
        <w:t xml:space="preserve">ogłoszenie wyników i wręczenie nagród </w:t>
      </w:r>
      <w:r w:rsidR="00AD756F">
        <w:rPr>
          <w:rFonts w:asciiTheme="minorHAnsi" w:eastAsia="Verdana" w:hAnsiTheme="minorHAnsi" w:cs="Arial"/>
          <w:sz w:val="22"/>
          <w:szCs w:val="22"/>
        </w:rPr>
        <w:t xml:space="preserve"> </w:t>
      </w:r>
      <w:r w:rsidR="00252DF5">
        <w:rPr>
          <w:rFonts w:asciiTheme="minorHAnsi" w:eastAsia="Verdana" w:hAnsiTheme="minorHAnsi" w:cs="Arial"/>
          <w:sz w:val="22"/>
          <w:szCs w:val="22"/>
        </w:rPr>
        <w:t xml:space="preserve">po ceremonii otwarcia </w:t>
      </w:r>
      <w:r w:rsidR="003C33E0">
        <w:rPr>
          <w:rFonts w:asciiTheme="minorHAnsi" w:eastAsia="Verdana" w:hAnsiTheme="minorHAnsi" w:cs="Arial"/>
          <w:sz w:val="22"/>
          <w:szCs w:val="22"/>
        </w:rPr>
        <w:t xml:space="preserve">Targów </w:t>
      </w:r>
      <w:r w:rsidR="00252DF5">
        <w:rPr>
          <w:rFonts w:asciiTheme="minorHAnsi" w:eastAsia="Verdana" w:hAnsiTheme="minorHAnsi" w:cs="Arial"/>
          <w:sz w:val="22"/>
          <w:szCs w:val="22"/>
        </w:rPr>
        <w:t xml:space="preserve">Best </w:t>
      </w:r>
      <w:proofErr w:type="spellStart"/>
      <w:r w:rsidRPr="003C33E0">
        <w:rPr>
          <w:rFonts w:asciiTheme="minorHAnsi" w:eastAsia="Verdana" w:hAnsiTheme="minorHAnsi" w:cs="Arial"/>
          <w:sz w:val="22"/>
          <w:szCs w:val="22"/>
        </w:rPr>
        <w:t>Berries</w:t>
      </w:r>
      <w:proofErr w:type="spellEnd"/>
      <w:r w:rsidRPr="003C33E0">
        <w:rPr>
          <w:rFonts w:asciiTheme="minorHAnsi" w:eastAsia="Verdana" w:hAnsiTheme="minorHAnsi" w:cs="Arial"/>
          <w:sz w:val="22"/>
          <w:szCs w:val="22"/>
        </w:rPr>
        <w:t xml:space="preserve"> organizowanych w Centrum Wystawienniczo-Konferencyjnym Targów Lublin S.A. </w:t>
      </w:r>
      <w:r w:rsidR="00E07220" w:rsidRPr="003C33E0">
        <w:rPr>
          <w:rFonts w:asciiTheme="minorHAnsi" w:eastAsia="Verdana" w:hAnsiTheme="minorHAnsi" w:cs="Arial"/>
          <w:sz w:val="22"/>
          <w:szCs w:val="22"/>
        </w:rPr>
        <w:t>przy ul. </w:t>
      </w:r>
      <w:r w:rsidRPr="003C33E0">
        <w:rPr>
          <w:rFonts w:asciiTheme="minorHAnsi" w:eastAsia="Verdana" w:hAnsiTheme="minorHAnsi" w:cs="Arial"/>
          <w:sz w:val="22"/>
          <w:szCs w:val="22"/>
        </w:rPr>
        <w:t>Dworcowej 11 w Lublinie</w:t>
      </w:r>
      <w:r w:rsidR="003C33E0" w:rsidRPr="003C33E0">
        <w:rPr>
          <w:rFonts w:asciiTheme="minorHAnsi" w:eastAsia="Verdana" w:hAnsiTheme="minorHAnsi" w:cs="Arial"/>
          <w:sz w:val="22"/>
          <w:szCs w:val="22"/>
        </w:rPr>
        <w:t xml:space="preserve"> w dniu </w:t>
      </w:r>
      <w:r w:rsidR="008F007B" w:rsidRPr="003C33E0">
        <w:rPr>
          <w:rFonts w:asciiTheme="minorHAnsi" w:eastAsia="Verdana" w:hAnsiTheme="minorHAnsi" w:cs="Arial"/>
          <w:sz w:val="22"/>
          <w:szCs w:val="22"/>
        </w:rPr>
        <w:t xml:space="preserve"> </w:t>
      </w:r>
      <w:r w:rsidR="008F007B" w:rsidRPr="00252DF5">
        <w:rPr>
          <w:rFonts w:asciiTheme="minorHAnsi" w:eastAsia="Verdana" w:hAnsiTheme="minorHAnsi" w:cs="Arial"/>
          <w:b/>
          <w:sz w:val="22"/>
          <w:szCs w:val="22"/>
        </w:rPr>
        <w:t>06.10.2018 roku</w:t>
      </w:r>
      <w:r w:rsidR="00087D0A" w:rsidRPr="003C33E0">
        <w:rPr>
          <w:rFonts w:asciiTheme="minorHAnsi" w:eastAsia="Verdana" w:hAnsiTheme="minorHAnsi" w:cs="Arial"/>
          <w:sz w:val="22"/>
          <w:szCs w:val="22"/>
        </w:rPr>
        <w:t>.</w:t>
      </w:r>
    </w:p>
    <w:p w:rsidR="000E2CA5" w:rsidRPr="003C33E0" w:rsidRDefault="000E2CA5" w:rsidP="000E2CA5">
      <w:pPr>
        <w:rPr>
          <w:rFonts w:asciiTheme="minorHAnsi" w:eastAsia="Verdana" w:hAnsiTheme="minorHAnsi" w:cs="Arial"/>
          <w:sz w:val="22"/>
          <w:szCs w:val="22"/>
        </w:rPr>
      </w:pPr>
    </w:p>
    <w:p w:rsidR="00B45E7D" w:rsidRPr="003C740C" w:rsidRDefault="00E07220" w:rsidP="00B45E7D">
      <w:pPr>
        <w:numPr>
          <w:ilvl w:val="0"/>
          <w:numId w:val="1"/>
        </w:numPr>
        <w:tabs>
          <w:tab w:val="clear" w:pos="644"/>
        </w:tabs>
        <w:ind w:left="709" w:hanging="283"/>
        <w:rPr>
          <w:rFonts w:asciiTheme="minorHAnsi" w:eastAsia="Verdana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Dokumentacja konkursowa, w tym regulamin i f</w:t>
      </w:r>
      <w:r w:rsidRPr="003C740C">
        <w:rPr>
          <w:rFonts w:asciiTheme="minorHAnsi" w:hAnsiTheme="minorHAnsi" w:cs="Arial"/>
          <w:sz w:val="22"/>
          <w:szCs w:val="22"/>
        </w:rPr>
        <w:t xml:space="preserve">ormularz zgłoszenia kandydata, </w:t>
      </w:r>
      <w:r>
        <w:rPr>
          <w:rFonts w:asciiTheme="minorHAnsi" w:hAnsiTheme="minorHAnsi" w:cs="Arial"/>
          <w:sz w:val="22"/>
          <w:szCs w:val="22"/>
        </w:rPr>
        <w:t>jest dostępna</w:t>
      </w:r>
      <w:r w:rsidRPr="003C740C">
        <w:rPr>
          <w:rFonts w:asciiTheme="minorHAnsi" w:hAnsiTheme="minorHAnsi" w:cs="Arial"/>
          <w:sz w:val="22"/>
          <w:szCs w:val="22"/>
        </w:rPr>
        <w:t xml:space="preserve"> na stronach internetowych: konkursu (</w:t>
      </w:r>
      <w:hyperlink w:history="1"/>
      <w:r w:rsidRPr="003C740C">
        <w:rPr>
          <w:rFonts w:asciiTheme="minorHAnsi" w:hAnsiTheme="minorHAnsi" w:cs="Arial"/>
          <w:sz w:val="22"/>
          <w:szCs w:val="22"/>
          <w:u w:val="single"/>
        </w:rPr>
        <w:t>www.rolniklubelszczyzny.pl</w:t>
      </w:r>
      <w:r w:rsidRPr="003C740C">
        <w:rPr>
          <w:rFonts w:asciiTheme="minorHAnsi" w:hAnsiTheme="minorHAnsi" w:cs="Arial"/>
          <w:sz w:val="22"/>
          <w:szCs w:val="22"/>
        </w:rPr>
        <w:t>) oraz Urzędu Marszałkowskiego Województwa Lubelskiego (</w:t>
      </w:r>
      <w:r w:rsidRPr="003C740C">
        <w:rPr>
          <w:rFonts w:asciiTheme="minorHAnsi" w:hAnsiTheme="minorHAnsi" w:cs="Arial"/>
          <w:sz w:val="22"/>
          <w:szCs w:val="22"/>
          <w:u w:val="single"/>
        </w:rPr>
        <w:t>www.lubelskie.pl</w:t>
      </w:r>
      <w:r w:rsidRPr="003C740C">
        <w:rPr>
          <w:rFonts w:asciiTheme="minorHAnsi" w:hAnsiTheme="minorHAnsi" w:cs="Arial"/>
          <w:sz w:val="22"/>
          <w:szCs w:val="22"/>
        </w:rPr>
        <w:t xml:space="preserve">). </w:t>
      </w:r>
      <w:r w:rsidR="000E2CA5" w:rsidRPr="003C740C">
        <w:rPr>
          <w:rFonts w:asciiTheme="minorHAnsi" w:hAnsiTheme="minorHAnsi" w:cs="Arial"/>
          <w:sz w:val="22"/>
          <w:szCs w:val="22"/>
        </w:rPr>
        <w:t>Dodatkowe informacje można uzyskać w</w:t>
      </w:r>
      <w:r>
        <w:rPr>
          <w:rFonts w:asciiTheme="minorHAnsi" w:hAnsiTheme="minorHAnsi" w:cs="Arial"/>
          <w:sz w:val="22"/>
          <w:szCs w:val="22"/>
        </w:rPr>
        <w:t> Departamencie Rolnictwa i </w:t>
      </w:r>
      <w:r w:rsidR="000E2CA5" w:rsidRPr="003C740C">
        <w:rPr>
          <w:rFonts w:asciiTheme="minorHAnsi" w:hAnsiTheme="minorHAnsi" w:cs="Arial"/>
          <w:sz w:val="22"/>
          <w:szCs w:val="22"/>
        </w:rPr>
        <w:t>Środowiska Urzędu Marszałkowskiego Województwa Lubelskiego: ul. M. Curie-Skłodowskiej 3, 20-029 Lublin, nr tel. (81) </w:t>
      </w:r>
      <w:r>
        <w:rPr>
          <w:rFonts w:asciiTheme="minorHAnsi" w:hAnsiTheme="minorHAnsi" w:cs="Arial"/>
          <w:sz w:val="22"/>
          <w:szCs w:val="22"/>
        </w:rPr>
        <w:t xml:space="preserve">47 81 326 oraz </w:t>
      </w:r>
      <w:r w:rsidR="000E2CA5" w:rsidRPr="003C740C">
        <w:rPr>
          <w:rFonts w:asciiTheme="minorHAnsi" w:hAnsiTheme="minorHAnsi" w:cs="Arial"/>
          <w:sz w:val="22"/>
          <w:szCs w:val="22"/>
        </w:rPr>
        <w:t>44 16 802 oraz 44 16 568, e-mail: dris@lubelskie.pl.</w:t>
      </w:r>
      <w:r w:rsidR="00B45E7D" w:rsidRPr="00B45E7D">
        <w:rPr>
          <w:rFonts w:asciiTheme="minorHAnsi" w:hAnsiTheme="minorHAnsi" w:cs="Arial"/>
          <w:sz w:val="22"/>
          <w:szCs w:val="22"/>
        </w:rPr>
        <w:t xml:space="preserve"> </w:t>
      </w:r>
    </w:p>
    <w:p w:rsidR="00DF2550" w:rsidRPr="003C740C" w:rsidRDefault="00ED224C" w:rsidP="00E07220">
      <w:pPr>
        <w:ind w:left="709"/>
        <w:rPr>
          <w:rFonts w:asciiTheme="minorHAnsi" w:hAnsiTheme="minorHAnsi"/>
        </w:rPr>
      </w:pPr>
    </w:p>
    <w:sectPr w:rsidR="00DF2550" w:rsidRPr="003C740C" w:rsidSect="00A63EC2">
      <w:headerReference w:type="default" r:id="rId7"/>
      <w:footerReference w:type="even" r:id="rId8"/>
      <w:footerReference w:type="default" r:id="rId9"/>
      <w:pgSz w:w="11906" w:h="16838"/>
      <w:pgMar w:top="1417" w:right="1133" w:bottom="1276" w:left="993" w:header="1134" w:footer="708" w:gutter="0"/>
      <w:pgBorders w:offsetFrom="page">
        <w:top w:val="double" w:sz="4" w:space="24" w:color="C0C0C0" w:shadow="1"/>
        <w:left w:val="double" w:sz="4" w:space="24" w:color="C0C0C0" w:shadow="1"/>
        <w:bottom w:val="double" w:sz="4" w:space="24" w:color="C0C0C0" w:shadow="1"/>
        <w:right w:val="double" w:sz="4" w:space="24" w:color="C0C0C0" w:shadow="1"/>
      </w:pgBorders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24C" w:rsidRDefault="00ED224C" w:rsidP="00EA62C3">
      <w:r>
        <w:separator/>
      </w:r>
    </w:p>
  </w:endnote>
  <w:endnote w:type="continuationSeparator" w:id="0">
    <w:p w:rsidR="00ED224C" w:rsidRDefault="00ED224C" w:rsidP="00EA6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+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34" w:rsidRDefault="00772934" w:rsidP="00DC03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A1BA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5434" w:rsidRDefault="00ED224C" w:rsidP="00DC030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34" w:rsidRPr="00264075" w:rsidRDefault="00772934" w:rsidP="00DC030C">
    <w:pPr>
      <w:pStyle w:val="Stopka"/>
      <w:framePr w:wrap="around" w:vAnchor="text" w:hAnchor="margin" w:xAlign="center" w:y="1"/>
      <w:jc w:val="center"/>
      <w:rPr>
        <w:rStyle w:val="Numerstrony"/>
        <w:rFonts w:ascii="Palatino Linotype" w:hAnsi="Palatino Linotype"/>
      </w:rPr>
    </w:pPr>
    <w:r w:rsidRPr="00264075">
      <w:rPr>
        <w:rStyle w:val="Numerstrony"/>
        <w:rFonts w:ascii="Palatino Linotype" w:hAnsi="Palatino Linotype"/>
      </w:rPr>
      <w:fldChar w:fldCharType="begin"/>
    </w:r>
    <w:r w:rsidR="003A1BA8" w:rsidRPr="00264075">
      <w:rPr>
        <w:rStyle w:val="Numerstrony"/>
        <w:rFonts w:ascii="Palatino Linotype" w:hAnsi="Palatino Linotype"/>
      </w:rPr>
      <w:instrText xml:space="preserve">PAGE  </w:instrText>
    </w:r>
    <w:r w:rsidRPr="00264075">
      <w:rPr>
        <w:rStyle w:val="Numerstrony"/>
        <w:rFonts w:ascii="Palatino Linotype" w:hAnsi="Palatino Linotype"/>
      </w:rPr>
      <w:fldChar w:fldCharType="separate"/>
    </w:r>
    <w:r w:rsidR="00252DF5">
      <w:rPr>
        <w:rStyle w:val="Numerstrony"/>
        <w:rFonts w:ascii="Palatino Linotype" w:hAnsi="Palatino Linotype"/>
        <w:noProof/>
      </w:rPr>
      <w:t>- 3 -</w:t>
    </w:r>
    <w:r w:rsidRPr="00264075">
      <w:rPr>
        <w:rStyle w:val="Numerstrony"/>
        <w:rFonts w:ascii="Palatino Linotype" w:hAnsi="Palatino Linotype"/>
      </w:rPr>
      <w:fldChar w:fldCharType="end"/>
    </w:r>
  </w:p>
  <w:p w:rsidR="00735434" w:rsidRDefault="00ED224C" w:rsidP="00DC030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24C" w:rsidRDefault="00ED224C" w:rsidP="00EA62C3">
      <w:r>
        <w:separator/>
      </w:r>
    </w:p>
  </w:footnote>
  <w:footnote w:type="continuationSeparator" w:id="0">
    <w:p w:rsidR="00ED224C" w:rsidRDefault="00ED224C" w:rsidP="00EA6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2B" w:rsidRDefault="000E2CA5" w:rsidP="005F482B">
    <w:pPr>
      <w:pStyle w:val="Nagwek"/>
      <w:tabs>
        <w:tab w:val="left" w:pos="1494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-44450</wp:posOffset>
          </wp:positionH>
          <wp:positionV relativeFrom="paragraph">
            <wp:posOffset>-222250</wp:posOffset>
          </wp:positionV>
          <wp:extent cx="771525" cy="771525"/>
          <wp:effectExtent l="0" t="0" r="9525" b="9525"/>
          <wp:wrapNone/>
          <wp:docPr id="3" name="Obraz 3" descr="Zwi&amp;aogon;zek Powiatów Pol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wi&amp;aogon;zek Powiatów Pol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2380615</wp:posOffset>
          </wp:positionH>
          <wp:positionV relativeFrom="paragraph">
            <wp:posOffset>-365760</wp:posOffset>
          </wp:positionV>
          <wp:extent cx="1276985" cy="980440"/>
          <wp:effectExtent l="0" t="0" r="0" b="0"/>
          <wp:wrapNone/>
          <wp:docPr id="2" name="Obraz 2" descr="lubelskie_urzad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belskie_urzad_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4462145</wp:posOffset>
          </wp:positionH>
          <wp:positionV relativeFrom="paragraph">
            <wp:posOffset>-301625</wp:posOffset>
          </wp:positionV>
          <wp:extent cx="2082800" cy="1107440"/>
          <wp:effectExtent l="0" t="0" r="0" b="0"/>
          <wp:wrapNone/>
          <wp:docPr id="1" name="Obraz 1" descr="Opis: Targi_lublin_logo_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Targi_lublin_logo_POZIO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1107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A1BA8">
      <w:tab/>
    </w:r>
    <w:r w:rsidR="003A1BA8">
      <w:tab/>
    </w:r>
  </w:p>
  <w:p w:rsidR="005F482B" w:rsidRDefault="00ED224C" w:rsidP="005F482B">
    <w:pPr>
      <w:pStyle w:val="Nagwek"/>
      <w:jc w:val="center"/>
    </w:pPr>
  </w:p>
  <w:p w:rsidR="00735434" w:rsidRDefault="00ED224C" w:rsidP="005F482B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487"/>
    <w:multiLevelType w:val="hybridMultilevel"/>
    <w:tmpl w:val="853E3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11C03"/>
    <w:multiLevelType w:val="hybridMultilevel"/>
    <w:tmpl w:val="963857DC"/>
    <w:lvl w:ilvl="0" w:tplc="75C2F9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26EFA"/>
    <w:multiLevelType w:val="hybridMultilevel"/>
    <w:tmpl w:val="9112D8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224C5"/>
    <w:multiLevelType w:val="hybridMultilevel"/>
    <w:tmpl w:val="CF627E72"/>
    <w:lvl w:ilvl="0" w:tplc="684A63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AC37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F45ED"/>
    <w:multiLevelType w:val="hybridMultilevel"/>
    <w:tmpl w:val="A76ED2A0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9ED345A"/>
    <w:multiLevelType w:val="hybridMultilevel"/>
    <w:tmpl w:val="17E27706"/>
    <w:lvl w:ilvl="0" w:tplc="0415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5C1C0E08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  <w:b/>
      </w:rPr>
    </w:lvl>
    <w:lvl w:ilvl="2" w:tplc="99C6C62E">
      <w:start w:val="4"/>
      <w:numFmt w:val="upperRoman"/>
      <w:lvlText w:val="%3."/>
      <w:lvlJc w:val="left"/>
      <w:pPr>
        <w:tabs>
          <w:tab w:val="num" w:pos="3756"/>
        </w:tabs>
        <w:ind w:left="375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2E9537E5"/>
    <w:multiLevelType w:val="hybridMultilevel"/>
    <w:tmpl w:val="F8301434"/>
    <w:lvl w:ilvl="0" w:tplc="F2DEF10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5C1C0E08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  <w:b/>
      </w:rPr>
    </w:lvl>
    <w:lvl w:ilvl="2" w:tplc="99C6C62E">
      <w:start w:val="4"/>
      <w:numFmt w:val="upperRoman"/>
      <w:lvlText w:val="%3."/>
      <w:lvlJc w:val="left"/>
      <w:pPr>
        <w:tabs>
          <w:tab w:val="num" w:pos="3756"/>
        </w:tabs>
        <w:ind w:left="375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323011B9"/>
    <w:multiLevelType w:val="hybridMultilevel"/>
    <w:tmpl w:val="46BC0ED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AC37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AB48CB"/>
    <w:multiLevelType w:val="hybridMultilevel"/>
    <w:tmpl w:val="9112D8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B0F84"/>
    <w:multiLevelType w:val="hybridMultilevel"/>
    <w:tmpl w:val="E89A0798"/>
    <w:lvl w:ilvl="0" w:tplc="B4BAB3E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FB1651"/>
    <w:multiLevelType w:val="hybridMultilevel"/>
    <w:tmpl w:val="B566779C"/>
    <w:lvl w:ilvl="0" w:tplc="B4BAB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640DA"/>
    <w:multiLevelType w:val="hybridMultilevel"/>
    <w:tmpl w:val="3670C466"/>
    <w:lvl w:ilvl="0" w:tplc="B4BAB3E8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5A7C12CD"/>
    <w:multiLevelType w:val="hybridMultilevel"/>
    <w:tmpl w:val="0CD81230"/>
    <w:lvl w:ilvl="0" w:tplc="0415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5C1C0E08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  <w:b/>
      </w:rPr>
    </w:lvl>
    <w:lvl w:ilvl="2" w:tplc="99C6C62E">
      <w:start w:val="4"/>
      <w:numFmt w:val="upperRoman"/>
      <w:lvlText w:val="%3."/>
      <w:lvlJc w:val="left"/>
      <w:pPr>
        <w:tabs>
          <w:tab w:val="num" w:pos="3756"/>
        </w:tabs>
        <w:ind w:left="375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64F12B82"/>
    <w:multiLevelType w:val="hybridMultilevel"/>
    <w:tmpl w:val="2DC43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B3D4D"/>
    <w:multiLevelType w:val="hybridMultilevel"/>
    <w:tmpl w:val="1158A2B6"/>
    <w:lvl w:ilvl="0" w:tplc="249A75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DA68A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53AE4"/>
    <w:multiLevelType w:val="hybridMultilevel"/>
    <w:tmpl w:val="0A384DD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4"/>
  </w:num>
  <w:num w:numId="5">
    <w:abstractNumId w:val="13"/>
  </w:num>
  <w:num w:numId="6">
    <w:abstractNumId w:val="4"/>
  </w:num>
  <w:num w:numId="7">
    <w:abstractNumId w:val="12"/>
  </w:num>
  <w:num w:numId="8">
    <w:abstractNumId w:val="15"/>
  </w:num>
  <w:num w:numId="9">
    <w:abstractNumId w:val="0"/>
  </w:num>
  <w:num w:numId="10">
    <w:abstractNumId w:val="5"/>
  </w:num>
  <w:num w:numId="11">
    <w:abstractNumId w:val="9"/>
  </w:num>
  <w:num w:numId="12">
    <w:abstractNumId w:val="11"/>
  </w:num>
  <w:num w:numId="13">
    <w:abstractNumId w:val="10"/>
  </w:num>
  <w:num w:numId="14">
    <w:abstractNumId w:val="8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E2CA5"/>
    <w:rsid w:val="00087D0A"/>
    <w:rsid w:val="000C5E47"/>
    <w:rsid w:val="000D513D"/>
    <w:rsid w:val="000E2CA5"/>
    <w:rsid w:val="00173CAE"/>
    <w:rsid w:val="00211983"/>
    <w:rsid w:val="00252DF5"/>
    <w:rsid w:val="002D1104"/>
    <w:rsid w:val="003A1BA8"/>
    <w:rsid w:val="003C158B"/>
    <w:rsid w:val="003C33E0"/>
    <w:rsid w:val="003C740C"/>
    <w:rsid w:val="003F4C23"/>
    <w:rsid w:val="004762FD"/>
    <w:rsid w:val="00772934"/>
    <w:rsid w:val="00810854"/>
    <w:rsid w:val="00822F3D"/>
    <w:rsid w:val="00855F88"/>
    <w:rsid w:val="00873D4E"/>
    <w:rsid w:val="008F007B"/>
    <w:rsid w:val="00927BC0"/>
    <w:rsid w:val="00AD756F"/>
    <w:rsid w:val="00AF5268"/>
    <w:rsid w:val="00B45E7D"/>
    <w:rsid w:val="00E07220"/>
    <w:rsid w:val="00E1716D"/>
    <w:rsid w:val="00EA62C3"/>
    <w:rsid w:val="00ED224C"/>
    <w:rsid w:val="00F1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A5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2CA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0E2CA5"/>
    <w:rPr>
      <w:rFonts w:ascii="Arial" w:eastAsia="Times New Roman" w:hAnsi="Arial" w:cs="Times New Roman"/>
      <w:spacing w:val="-5"/>
      <w:sz w:val="20"/>
      <w:szCs w:val="20"/>
    </w:rPr>
  </w:style>
  <w:style w:type="character" w:styleId="Numerstrony">
    <w:name w:val="page number"/>
    <w:rsid w:val="000E2CA5"/>
    <w:rPr>
      <w:lang w:val="pl-PL"/>
    </w:rPr>
  </w:style>
  <w:style w:type="paragraph" w:styleId="Nagwek">
    <w:name w:val="header"/>
    <w:basedOn w:val="Normalny"/>
    <w:link w:val="NagwekZnak"/>
    <w:uiPriority w:val="99"/>
    <w:rsid w:val="000E2CA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CA5"/>
    <w:rPr>
      <w:rFonts w:ascii="Arial" w:eastAsia="Times New Roman" w:hAnsi="Arial" w:cs="Times New Roman"/>
      <w:spacing w:val="-5"/>
      <w:sz w:val="20"/>
      <w:szCs w:val="20"/>
    </w:rPr>
  </w:style>
  <w:style w:type="paragraph" w:styleId="Akapitzlist">
    <w:name w:val="List Paragraph"/>
    <w:basedOn w:val="Normalny"/>
    <w:uiPriority w:val="34"/>
    <w:qFormat/>
    <w:rsid w:val="000E2C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A5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2CA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0E2CA5"/>
    <w:rPr>
      <w:rFonts w:ascii="Arial" w:eastAsia="Times New Roman" w:hAnsi="Arial" w:cs="Times New Roman"/>
      <w:spacing w:val="-5"/>
      <w:sz w:val="20"/>
      <w:szCs w:val="20"/>
    </w:rPr>
  </w:style>
  <w:style w:type="character" w:styleId="Numerstrony">
    <w:name w:val="page number"/>
    <w:rsid w:val="000E2CA5"/>
    <w:rPr>
      <w:lang w:val="pl-PL"/>
    </w:rPr>
  </w:style>
  <w:style w:type="paragraph" w:styleId="Nagwek">
    <w:name w:val="header"/>
    <w:basedOn w:val="Normalny"/>
    <w:link w:val="NagwekZnak"/>
    <w:uiPriority w:val="99"/>
    <w:rsid w:val="000E2CA5"/>
    <w:pPr>
      <w:tabs>
        <w:tab w:val="center" w:pos="4320"/>
        <w:tab w:val="right" w:pos="8640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0E2CA5"/>
    <w:rPr>
      <w:rFonts w:ascii="Arial" w:eastAsia="Times New Roman" w:hAnsi="Arial" w:cs="Times New Roman"/>
      <w:spacing w:val="-5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0E2CA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M. Orzechowska-Grudzień</dc:creator>
  <cp:lastModifiedBy>danuta.sobich</cp:lastModifiedBy>
  <cp:revision>10</cp:revision>
  <dcterms:created xsi:type="dcterms:W3CDTF">2018-05-24T06:09:00Z</dcterms:created>
  <dcterms:modified xsi:type="dcterms:W3CDTF">2018-05-24T11:42:00Z</dcterms:modified>
</cp:coreProperties>
</file>