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A71F" w14:textId="77777777" w:rsidR="00475935" w:rsidRDefault="00475935" w:rsidP="00CA5CFC">
      <w:pPr>
        <w:shd w:val="clear" w:color="auto" w:fill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743CFE9" w14:textId="7AB68276" w:rsidR="00CA5CFC" w:rsidRDefault="00CA5CFC" w:rsidP="00CA5CFC">
      <w:pPr>
        <w:shd w:val="clear" w:color="auto" w:fill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5CFC">
        <w:rPr>
          <w:rFonts w:ascii="Times New Roman" w:hAnsi="Times New Roman" w:cs="Times New Roman"/>
          <w:b/>
          <w:color w:val="auto"/>
          <w:sz w:val="28"/>
          <w:szCs w:val="28"/>
        </w:rPr>
        <w:t>KARTA PRODUKTU LOKALNEGO</w:t>
      </w:r>
    </w:p>
    <w:p w14:paraId="46B7D823" w14:textId="20FA8A52" w:rsidR="00D90829" w:rsidRDefault="00D90829" w:rsidP="00CA5CFC">
      <w:pPr>
        <w:shd w:val="clear" w:color="auto" w:fill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z obszaru „Doliny Giełczwi”</w:t>
      </w:r>
    </w:p>
    <w:p w14:paraId="4E2E3FA4" w14:textId="77777777" w:rsidR="00475935" w:rsidRPr="00CA5CFC" w:rsidRDefault="00475935" w:rsidP="00CA5CFC">
      <w:pPr>
        <w:shd w:val="clear" w:color="auto" w:fill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90C516D" w14:textId="77777777" w:rsidR="00CA5CFC" w:rsidRPr="00CA5CFC" w:rsidRDefault="00CA5CFC" w:rsidP="00CA5CFC">
      <w:pPr>
        <w:shd w:val="clear" w:color="auto" w:fill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20"/>
      </w:tblGrid>
      <w:tr w:rsidR="00CA5CFC" w:rsidRPr="00CA5CFC" w14:paraId="79DC4F77" w14:textId="77777777" w:rsidTr="00CA5CFC">
        <w:trPr>
          <w:trHeight w:val="783"/>
        </w:trPr>
        <w:tc>
          <w:tcPr>
            <w:tcW w:w="2660" w:type="dxa"/>
            <w:shd w:val="clear" w:color="auto" w:fill="D9D9D9"/>
            <w:vAlign w:val="center"/>
          </w:tcPr>
          <w:p w14:paraId="1F507FF3" w14:textId="77777777" w:rsid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CE6CB09" w14:textId="77777777" w:rsid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389C8775" w14:textId="6E494B9D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producenta / twórcy</w:t>
            </w:r>
          </w:p>
          <w:p w14:paraId="5A3716C8" w14:textId="77777777" w:rsid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lub</w:t>
            </w:r>
            <w:r w:rsidRPr="00CA5C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7BE9D540" w14:textId="52E397B5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firmy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32D63F6D" w14:textId="54A6FFA5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20" w:type="dxa"/>
          </w:tcPr>
          <w:p w14:paraId="604C1103" w14:textId="77777777" w:rsidR="00CA5CFC" w:rsidRPr="00CA5CFC" w:rsidRDefault="00CA5CFC" w:rsidP="00CA5CFC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13586D1" w14:textId="77777777" w:rsidR="00CA5CFC" w:rsidRPr="00CA5CFC" w:rsidRDefault="00CA5CFC" w:rsidP="00CA5CFC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81DAE3" w14:textId="77777777" w:rsidR="00CA5CFC" w:rsidRPr="00CA5CFC" w:rsidRDefault="00CA5CFC" w:rsidP="00CA5CFC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9B723EF" w14:textId="77777777" w:rsidR="00CA5CFC" w:rsidRPr="00CA5CFC" w:rsidRDefault="00CA5CFC" w:rsidP="00CA5CFC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1EA701F" w14:textId="77777777" w:rsidR="00CA5CFC" w:rsidRPr="00CA5CFC" w:rsidRDefault="00CA5CFC" w:rsidP="00CA5CFC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5CFC" w:rsidRPr="00CA5CFC" w14:paraId="3DC96522" w14:textId="77777777" w:rsidTr="00CA5CFC">
        <w:trPr>
          <w:trHeight w:val="783"/>
        </w:trPr>
        <w:tc>
          <w:tcPr>
            <w:tcW w:w="2660" w:type="dxa"/>
            <w:shd w:val="clear" w:color="auto" w:fill="D9D9D9"/>
            <w:vAlign w:val="center"/>
            <w:hideMark/>
          </w:tcPr>
          <w:p w14:paraId="13E19240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Adres:</w:t>
            </w:r>
          </w:p>
        </w:tc>
        <w:tc>
          <w:tcPr>
            <w:tcW w:w="7620" w:type="dxa"/>
          </w:tcPr>
          <w:p w14:paraId="4FB46B34" w14:textId="77777777" w:rsidR="00CA5CFC" w:rsidRPr="00CA5CFC" w:rsidRDefault="00CA5CFC" w:rsidP="00CA5CFC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818E71" w14:textId="77777777" w:rsidR="00CA5CFC" w:rsidRPr="00CA5CFC" w:rsidRDefault="00CA5CFC" w:rsidP="00CA5CFC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0427C1D" w14:textId="77777777" w:rsidR="00CA5CFC" w:rsidRPr="00CA5CFC" w:rsidRDefault="00CA5CFC" w:rsidP="00CA5CFC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1A03010" w14:textId="77777777" w:rsidR="00CA5CFC" w:rsidRPr="00CA5CFC" w:rsidRDefault="00CA5CFC" w:rsidP="00CA5CFC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960B33F" w14:textId="77777777" w:rsidR="00CA5CFC" w:rsidRPr="00CA5CFC" w:rsidRDefault="00CA5CFC" w:rsidP="00CA5CFC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5CFC" w:rsidRPr="00CA5CFC" w14:paraId="3D7848C0" w14:textId="77777777" w:rsidTr="00CA5CFC">
        <w:trPr>
          <w:trHeight w:val="783"/>
        </w:trPr>
        <w:tc>
          <w:tcPr>
            <w:tcW w:w="2660" w:type="dxa"/>
            <w:shd w:val="clear" w:color="auto" w:fill="D9D9D9"/>
            <w:vAlign w:val="center"/>
            <w:hideMark/>
          </w:tcPr>
          <w:p w14:paraId="72399CBE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7620" w:type="dxa"/>
          </w:tcPr>
          <w:p w14:paraId="273F2B99" w14:textId="77777777" w:rsidR="00CA5CFC" w:rsidRPr="00CA5CFC" w:rsidRDefault="00CA5CFC" w:rsidP="00CA5CFC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5CFC" w:rsidRPr="00CA5CFC" w14:paraId="6072D49B" w14:textId="77777777" w:rsidTr="00CA5CFC">
        <w:trPr>
          <w:trHeight w:val="783"/>
        </w:trPr>
        <w:tc>
          <w:tcPr>
            <w:tcW w:w="2660" w:type="dxa"/>
            <w:shd w:val="clear" w:color="auto" w:fill="D9D9D9"/>
            <w:vAlign w:val="center"/>
          </w:tcPr>
          <w:p w14:paraId="4A8BC21E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EA2E6F7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e-mail:</w:t>
            </w:r>
          </w:p>
          <w:p w14:paraId="7A838B69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3883AC0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strona WWW:</w:t>
            </w:r>
          </w:p>
          <w:p w14:paraId="3C42981D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620" w:type="dxa"/>
          </w:tcPr>
          <w:p w14:paraId="61D26B7F" w14:textId="77777777" w:rsidR="00CA5CFC" w:rsidRPr="00CA5CFC" w:rsidRDefault="00CA5CFC" w:rsidP="00CA5CFC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5CFC" w:rsidRPr="00CA5CFC" w14:paraId="5B5D452A" w14:textId="77777777" w:rsidTr="00CA5CFC">
        <w:trPr>
          <w:trHeight w:val="624"/>
        </w:trPr>
        <w:tc>
          <w:tcPr>
            <w:tcW w:w="2660" w:type="dxa"/>
            <w:shd w:val="clear" w:color="auto" w:fill="D9D9D9"/>
            <w:vAlign w:val="center"/>
            <w:hideMark/>
          </w:tcPr>
          <w:p w14:paraId="298993E3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 produktu</w:t>
            </w:r>
          </w:p>
          <w:p w14:paraId="0CA52FED" w14:textId="77777777" w:rsid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1DFB320D" w14:textId="266F087B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/należy zakreślić właściwą jedną kategorię/</w:t>
            </w:r>
          </w:p>
        </w:tc>
        <w:tc>
          <w:tcPr>
            <w:tcW w:w="7620" w:type="dxa"/>
            <w:hideMark/>
          </w:tcPr>
          <w:p w14:paraId="2D59F6E7" w14:textId="77777777" w:rsidR="00CA5CFC" w:rsidRDefault="00CA5CFC" w:rsidP="00CA5CFC">
            <w:pPr>
              <w:shd w:val="clear" w:color="auto" w:fill="auto"/>
              <w:ind w:right="39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6755921" w14:textId="72E55C96" w:rsidR="00CA5CFC" w:rsidRPr="00CA5CFC" w:rsidRDefault="00CA5CFC" w:rsidP="00CA5CFC">
            <w:pPr>
              <w:shd w:val="clear" w:color="auto" w:fill="auto"/>
              <w:spacing w:line="360" w:lineRule="auto"/>
              <w:ind w:right="39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Lokalny p</w:t>
            </w:r>
            <w:r w:rsidRPr="00CA5C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rodukt spożywczy </w:t>
            </w:r>
            <w:r w:rsidRPr="00CA5C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CA5C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E2281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E22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A5C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0"/>
          </w:p>
          <w:p w14:paraId="7908432F" w14:textId="34DC9866" w:rsidR="00CA5CFC" w:rsidRPr="00CA5CFC" w:rsidRDefault="00CA5CFC" w:rsidP="00CA5CFC">
            <w:pPr>
              <w:shd w:val="clear" w:color="auto" w:fill="auto"/>
              <w:spacing w:line="360" w:lineRule="auto"/>
              <w:ind w:right="39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Lokalny p</w:t>
            </w:r>
            <w:r w:rsidRPr="00CA5C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rodukt użytkowy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CA5C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CA5C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E2281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E22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A5C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"/>
          </w:p>
          <w:p w14:paraId="2CA20F8C" w14:textId="25265B16" w:rsidR="00CA5CFC" w:rsidRPr="00CA5CFC" w:rsidRDefault="00CA5CFC" w:rsidP="00CA5CFC">
            <w:pPr>
              <w:shd w:val="clear" w:color="auto" w:fill="auto"/>
              <w:spacing w:line="360" w:lineRule="auto"/>
              <w:ind w:right="39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Lokalna s</w:t>
            </w:r>
            <w:r w:rsidRPr="00CA5C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ztuka / rękodzieło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A5C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CA5C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8E2281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8E22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CA5C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2"/>
          </w:p>
          <w:p w14:paraId="4E3F9E89" w14:textId="77777777" w:rsidR="00CA5CFC" w:rsidRPr="00CA5CFC" w:rsidRDefault="00CA5CFC" w:rsidP="00CA5CFC">
            <w:pPr>
              <w:shd w:val="clear" w:color="auto" w:fill="auto"/>
              <w:ind w:right="39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03B3B42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5CFC" w:rsidRPr="00CA5CFC" w14:paraId="56273595" w14:textId="77777777" w:rsidTr="00CA5CFC">
        <w:trPr>
          <w:trHeight w:val="1134"/>
        </w:trPr>
        <w:tc>
          <w:tcPr>
            <w:tcW w:w="2660" w:type="dxa"/>
            <w:shd w:val="clear" w:color="auto" w:fill="D9D9D9"/>
            <w:vAlign w:val="center"/>
            <w:hideMark/>
          </w:tcPr>
          <w:p w14:paraId="24335592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produktu</w:t>
            </w:r>
            <w:r w:rsidRPr="00CA5C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7620" w:type="dxa"/>
          </w:tcPr>
          <w:p w14:paraId="6066786F" w14:textId="77777777" w:rsidR="00CA5CFC" w:rsidRPr="00CA5CFC" w:rsidRDefault="00CA5CFC" w:rsidP="00CA5CFC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5CFC" w:rsidRPr="00CA5CFC" w14:paraId="010E725D" w14:textId="77777777" w:rsidTr="00CA5CFC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14:paraId="65016555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Opis produktu</w:t>
            </w:r>
            <w:r w:rsidRPr="00CA5C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2139272B" w14:textId="77777777" w:rsidR="00D12DFA" w:rsidRPr="00CA5CFC" w:rsidRDefault="00D12DFA" w:rsidP="00CA5CFC">
            <w:pPr>
              <w:shd w:val="clear" w:color="auto" w:fill="auto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14:paraId="0B969A0D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/ z czego jest wykonany, składniki produktu, </w:t>
            </w:r>
          </w:p>
          <w:p w14:paraId="4C1281A7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skąd pochodzą składniki, </w:t>
            </w:r>
          </w:p>
          <w:p w14:paraId="35D13C56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opis wytwarzania, </w:t>
            </w:r>
          </w:p>
          <w:p w14:paraId="37046E42" w14:textId="333114A9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cech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y</w:t>
            </w:r>
            <w:r w:rsidRPr="00CA5CF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charakterystyczn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e, </w:t>
            </w:r>
            <w:r w:rsidRPr="00CA5CF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3D2B7044" w14:textId="31CD8E1A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ewentualnie walory zdrowotne, </w:t>
            </w:r>
          </w:p>
          <w:p w14:paraId="053A8A05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czy produkt zdobywał nagrody w konkursach (jeśli tak to jakich i kiedy) </w:t>
            </w:r>
          </w:p>
          <w:p w14:paraId="01995BE1" w14:textId="1AAFD775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sposób promocji danego produktu /</w:t>
            </w:r>
          </w:p>
          <w:p w14:paraId="73666CB9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14:paraId="3B65F8EF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14:paraId="4466C7A3" w14:textId="77777777" w:rsidR="00CA5CFC" w:rsidRPr="00CA5CFC" w:rsidRDefault="00CA5CFC" w:rsidP="00CA5CFC">
            <w:pPr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FFFFFF" w:themeFill="background1"/>
            <w:vAlign w:val="center"/>
          </w:tcPr>
          <w:p w14:paraId="209B4E10" w14:textId="77777777" w:rsidR="00CA5CFC" w:rsidRPr="00CA5CFC" w:rsidRDefault="00CA5CFC" w:rsidP="00D90829">
            <w:pPr>
              <w:shd w:val="clear" w:color="auto" w:fil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5CFC" w:rsidRPr="00CA5CFC" w14:paraId="6EEF4DFD" w14:textId="77777777" w:rsidTr="00CA5CFC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14:paraId="0FDC9D37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Forma opakowania: </w:t>
            </w:r>
          </w:p>
          <w:p w14:paraId="2B1F24A7" w14:textId="77777777" w:rsid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BF22A12" w14:textId="77777777" w:rsidR="00475935" w:rsidRPr="00D12DFA" w:rsidRDefault="00CA5CFC" w:rsidP="00CA5CFC">
            <w:pPr>
              <w:shd w:val="clear" w:color="auto" w:fill="auto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D12DF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/</w:t>
            </w:r>
            <w:r w:rsidR="00475935" w:rsidRPr="00D12DF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12DF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sposób dystrybucji, </w:t>
            </w:r>
          </w:p>
          <w:p w14:paraId="3A75618A" w14:textId="77777777" w:rsidR="00475935" w:rsidRPr="00D12DFA" w:rsidRDefault="00CA5CFC" w:rsidP="00CA5CFC">
            <w:pPr>
              <w:shd w:val="clear" w:color="auto" w:fill="auto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D12DF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forma opakowania, </w:t>
            </w:r>
          </w:p>
          <w:p w14:paraId="1D87FF7B" w14:textId="6444B234" w:rsidR="00CA5CFC" w:rsidRPr="00D12DFA" w:rsidRDefault="00CA5CFC" w:rsidP="00CA5CFC">
            <w:pPr>
              <w:shd w:val="clear" w:color="auto" w:fill="auto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D12DF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rodzaj użytych materiałów</w:t>
            </w:r>
            <w:r w:rsidR="00475935" w:rsidRPr="00D12DF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/</w:t>
            </w:r>
          </w:p>
          <w:p w14:paraId="4E2A3602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FFFFFF" w:themeFill="background1"/>
            <w:vAlign w:val="center"/>
          </w:tcPr>
          <w:p w14:paraId="11FE96E3" w14:textId="5108802E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634F8" w:rsidRPr="00CA5CFC" w14:paraId="416E2CA2" w14:textId="77777777" w:rsidTr="00A50F7E">
        <w:trPr>
          <w:trHeight w:val="832"/>
        </w:trPr>
        <w:tc>
          <w:tcPr>
            <w:tcW w:w="10280" w:type="dxa"/>
            <w:gridSpan w:val="2"/>
            <w:shd w:val="clear" w:color="auto" w:fill="D9D9D9"/>
            <w:vAlign w:val="center"/>
          </w:tcPr>
          <w:p w14:paraId="12F3CB2E" w14:textId="77777777" w:rsidR="001634F8" w:rsidRPr="00EC2569" w:rsidRDefault="001634F8" w:rsidP="001634F8">
            <w:pPr>
              <w:shd w:val="clear" w:color="auto" w:fill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C2569">
              <w:rPr>
                <w:rFonts w:ascii="Times New Roman" w:hAnsi="Times New Roman" w:cs="Times New Roman"/>
                <w:b/>
                <w:color w:val="auto"/>
              </w:rPr>
              <w:t>Klauzula informacyjna w przypadku zbierania danych bezpośrednio od osób, których dane dotyczą:</w:t>
            </w:r>
          </w:p>
          <w:p w14:paraId="2DC6711D" w14:textId="77777777" w:rsidR="001634F8" w:rsidRDefault="001634F8" w:rsidP="001634F8">
            <w:pPr>
              <w:numPr>
                <w:ilvl w:val="0"/>
                <w:numId w:val="7"/>
              </w:numPr>
              <w:shd w:val="clear" w:color="auto" w:fill="auto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Administratorem Pani/Pana danych osobowych jest: </w:t>
            </w:r>
            <w:r w:rsidRPr="00D86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Stowarzyszenie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Lokalna Grupa Działania „Dolina Giełczwi”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[Bystrzejowice Drugie 15, 21-050 Piaski], której przedstawicielem jest: Katarzyna Adamiak – Prezes Zarządu.</w:t>
            </w:r>
          </w:p>
          <w:p w14:paraId="30EE315D" w14:textId="77777777" w:rsidR="001634F8" w:rsidRDefault="001634F8" w:rsidP="001634F8">
            <w:pPr>
              <w:numPr>
                <w:ilvl w:val="0"/>
                <w:numId w:val="7"/>
              </w:numPr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Administrator danych osobowych przetwarza Pani/Pana dane osobowe na podstawie obowiązujących przepisów prawa – art. 6 ust.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 podstawie udzielonej zgody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3CE88FBB" w14:textId="77777777" w:rsidR="001634F8" w:rsidRDefault="001634F8" w:rsidP="001634F8">
            <w:pPr>
              <w:numPr>
                <w:ilvl w:val="0"/>
                <w:numId w:val="7"/>
              </w:numPr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Pani/Pana dane osobowe przetwarzane są w celu: kreowania inicjatyw dla producentów lokalnych, wspierania lokalnej przedsiębiorczości i tworzenia sieci współpracy oraz promowania produktów lokalnych z obszaru LGD „Dolina Giełczwi” </w:t>
            </w:r>
            <w:r w:rsidRPr="00D86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ramach poddziałania 19.4 „Wsparcie na rzecz kosztów bieżących i aktywizacji”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działania „</w:t>
            </w:r>
            <w:r w:rsidRPr="00D86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dla rozwoju lokalnego w ramach inicjatywy LEADER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 </w:t>
            </w:r>
            <w:r w:rsidRPr="00D86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objętego PROW na lata 2014-2020.</w:t>
            </w:r>
          </w:p>
          <w:p w14:paraId="40DED5B2" w14:textId="77777777" w:rsidR="001634F8" w:rsidRDefault="001634F8" w:rsidP="001634F8">
            <w:pPr>
              <w:numPr>
                <w:ilvl w:val="0"/>
                <w:numId w:val="7"/>
              </w:numPr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Pani/Pana dane osobowe będą przechowywane przez okres niezbędny do realizacji celów określonych w pkt 3,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6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 tym czasie przez okres oraz w zakresie wymaganym przez przepisy powszechnie obowiązującego prawa. </w:t>
            </w:r>
          </w:p>
          <w:p w14:paraId="3FB8E28F" w14:textId="77777777" w:rsidR="001634F8" w:rsidRDefault="001634F8" w:rsidP="001634F8">
            <w:pPr>
              <w:numPr>
                <w:ilvl w:val="0"/>
                <w:numId w:val="7"/>
              </w:numPr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 w dowolnym momencie bez wpływu na zgodność z prawem przetwarzania, którego dokonano na podstawie zgody przed jej cofnięciem.</w:t>
            </w:r>
          </w:p>
          <w:p w14:paraId="32D85A12" w14:textId="77777777" w:rsidR="001634F8" w:rsidRDefault="001634F8" w:rsidP="001634F8">
            <w:pPr>
              <w:numPr>
                <w:ilvl w:val="0"/>
                <w:numId w:val="7"/>
              </w:numPr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przypadku powzięcia informacji o niezgodnym z prawem przetwarzaniu Pani/Pana danych osobowych, przysługuje Pani/Panu prawo wniesienia skargi do organu nadzorczego właściwego w sprawach ochrony danych osobowych. </w:t>
            </w:r>
          </w:p>
          <w:p w14:paraId="31044160" w14:textId="77777777" w:rsidR="001634F8" w:rsidRDefault="001634F8" w:rsidP="001634F8">
            <w:pPr>
              <w:numPr>
                <w:ilvl w:val="0"/>
                <w:numId w:val="7"/>
              </w:numPr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Podanie przez Panią/Pana danych osobowych jest dobrowoln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D86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B4CDBBE" w14:textId="77777777" w:rsidR="001634F8" w:rsidRPr="00D86FAC" w:rsidRDefault="001634F8" w:rsidP="001634F8">
            <w:pPr>
              <w:numPr>
                <w:ilvl w:val="0"/>
                <w:numId w:val="7"/>
              </w:numPr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Pani/Pana dane nie będą przetwarzane w sposób zautomatyzowany i nie będą profilowane. </w:t>
            </w:r>
          </w:p>
          <w:p w14:paraId="49BBB727" w14:textId="77777777" w:rsidR="001634F8" w:rsidRPr="00CA5CFC" w:rsidRDefault="001634F8" w:rsidP="00CA5CFC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5CFC" w:rsidRPr="00CA5CFC" w14:paraId="1ED5AC56" w14:textId="77777777" w:rsidTr="00CA5CFC">
        <w:trPr>
          <w:trHeight w:val="832"/>
        </w:trPr>
        <w:tc>
          <w:tcPr>
            <w:tcW w:w="2660" w:type="dxa"/>
            <w:shd w:val="clear" w:color="auto" w:fill="D9D9D9"/>
            <w:vAlign w:val="center"/>
            <w:hideMark/>
          </w:tcPr>
          <w:p w14:paraId="3CB06E93" w14:textId="77777777" w:rsidR="00CA5CFC" w:rsidRPr="00CA5CFC" w:rsidRDefault="00CA5CFC" w:rsidP="00CA5CFC">
            <w:pPr>
              <w:shd w:val="clear" w:color="auto" w:fil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C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Data i podpis:</w:t>
            </w:r>
          </w:p>
        </w:tc>
        <w:tc>
          <w:tcPr>
            <w:tcW w:w="7620" w:type="dxa"/>
          </w:tcPr>
          <w:p w14:paraId="578EDD89" w14:textId="77777777" w:rsidR="00CA5CFC" w:rsidRPr="00CA5CFC" w:rsidRDefault="00CA5CFC" w:rsidP="00CA5CFC">
            <w:pPr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E791F7F" w14:textId="5F4C49D2" w:rsidR="004D419D" w:rsidRDefault="004D419D" w:rsidP="00CA5CFC">
      <w:pPr>
        <w:shd w:val="clear" w:color="auto" w:fill="auto"/>
        <w:spacing w:line="360" w:lineRule="auto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</w:p>
    <w:p w14:paraId="0CB8F5ED" w14:textId="77777777" w:rsidR="00475935" w:rsidRPr="00CA5CFC" w:rsidRDefault="00475935" w:rsidP="00CA5CFC">
      <w:pPr>
        <w:shd w:val="clear" w:color="auto" w:fill="auto"/>
        <w:spacing w:line="360" w:lineRule="auto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</w:p>
    <w:sectPr w:rsidR="00475935" w:rsidRPr="00CA5CFC" w:rsidSect="00E552A9">
      <w:headerReference w:type="default" r:id="rId7"/>
      <w:footerReference w:type="default" r:id="rId8"/>
      <w:pgSz w:w="11906" w:h="16838"/>
      <w:pgMar w:top="312" w:right="991" w:bottom="426" w:left="851" w:header="3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43AE" w14:textId="77777777" w:rsidR="008E2281" w:rsidRDefault="008E2281" w:rsidP="009B50CF">
      <w:r>
        <w:separator/>
      </w:r>
    </w:p>
  </w:endnote>
  <w:endnote w:type="continuationSeparator" w:id="0">
    <w:p w14:paraId="572CA6E5" w14:textId="77777777" w:rsidR="008E2281" w:rsidRDefault="008E2281" w:rsidP="009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auphin">
    <w:altName w:val="Georg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202F" w14:textId="77777777" w:rsidR="0024378E" w:rsidRDefault="008E2281" w:rsidP="00E74FE7">
    <w:pPr>
      <w:shd w:val="clear" w:color="auto" w:fill="auto"/>
      <w:jc w:val="center"/>
      <w:rPr>
        <w:rFonts w:ascii="Dauphin" w:hAnsi="Dauphin" w:cs="Tahoma"/>
        <w:sz w:val="18"/>
        <w:szCs w:val="18"/>
      </w:rPr>
    </w:pPr>
    <w:r>
      <w:rPr>
        <w:rFonts w:ascii="Dauphin" w:hAnsi="Dauphin" w:cs="Tahoma"/>
        <w:noProof/>
        <w:sz w:val="18"/>
        <w:szCs w:val="18"/>
      </w:rPr>
      <w:pict w14:anchorId="79C67C0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.05pt;margin-top:8.85pt;width:522pt;height:0;z-index:251655168" o:connectortype="straight"/>
      </w:pict>
    </w:r>
  </w:p>
  <w:p w14:paraId="38DF897C" w14:textId="77777777" w:rsidR="0024378E" w:rsidRPr="00452F82" w:rsidRDefault="008E2281" w:rsidP="00E74FE7">
    <w:pPr>
      <w:shd w:val="clear" w:color="auto" w:fill="auto"/>
      <w:jc w:val="center"/>
      <w:rPr>
        <w:rFonts w:asciiTheme="minorHAnsi" w:hAnsiTheme="minorHAnsi"/>
        <w:color w:val="auto"/>
        <w:sz w:val="16"/>
        <w:szCs w:val="16"/>
      </w:rPr>
    </w:pPr>
    <w:r>
      <w:rPr>
        <w:rFonts w:ascii="Dauphin" w:hAnsi="Dauphin" w:cs="Tahoma"/>
        <w:noProof/>
        <w:sz w:val="18"/>
        <w:szCs w:val="18"/>
      </w:rPr>
      <w:pict w14:anchorId="4E91331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34.95pt;margin-top:4.55pt;width:282pt;height:49.5pt;z-index:251663360;mso-position-horizontal-relative:text;mso-position-vertical-relative:text" stroked="f">
          <v:textbox style="mso-next-textbox:#_x0000_s2052">
            <w:txbxContent>
              <w:p w14:paraId="0AF9A099" w14:textId="77777777" w:rsidR="00022D17" w:rsidRPr="00BF6293" w:rsidRDefault="00022D17" w:rsidP="00E74FE7">
                <w:pPr>
                  <w:shd w:val="clear" w:color="auto" w:fill="auto"/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Stowarzyszenie </w:t>
                </w:r>
                <w:r w:rsidR="00E552A9"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Lokalna Gru</w:t>
                </w: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pa Działania „Dolina </w:t>
                </w:r>
                <w:r w:rsid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Giełczwi”</w:t>
                </w:r>
              </w:p>
              <w:p w14:paraId="2592CDCC" w14:textId="000A2308" w:rsidR="00022D17" w:rsidRPr="00BF6293" w:rsidRDefault="00556B51" w:rsidP="00E74FE7">
                <w:pPr>
                  <w:shd w:val="clear" w:color="auto" w:fill="auto"/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Bystrzejowice Drugie 15</w:t>
                </w:r>
                <w:r w:rsid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, 21-050 Piaski</w:t>
                </w:r>
              </w:p>
              <w:p w14:paraId="0BEDD824" w14:textId="77777777" w:rsidR="00E552A9" w:rsidRPr="00BF6293" w:rsidRDefault="00022D17" w:rsidP="00E74FE7">
                <w:pPr>
                  <w:shd w:val="clear" w:color="auto" w:fill="auto"/>
                  <w:jc w:val="right"/>
                  <w:rPr>
                    <w:rFonts w:ascii="Georgia" w:hAnsi="Georgia"/>
                    <w:i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 tel. (81) 525 30 </w:t>
                </w:r>
                <w:r w:rsidR="00E552A9"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12, </w:t>
                </w:r>
                <w:hyperlink r:id="rId1" w:history="1">
                  <w:r w:rsidR="00E552A9" w:rsidRPr="00BF6293">
                    <w:rPr>
                      <w:rStyle w:val="Hipercze"/>
                      <w:rFonts w:ascii="Georgia" w:hAnsi="Georgia"/>
                      <w:i/>
                      <w:color w:val="auto"/>
                      <w:spacing w:val="20"/>
                      <w:sz w:val="16"/>
                      <w:szCs w:val="16"/>
                      <w:u w:val="none"/>
                    </w:rPr>
                    <w:t>biuro@dolinagielczwi.org</w:t>
                  </w:r>
                </w:hyperlink>
              </w:p>
              <w:p w14:paraId="3E898610" w14:textId="77777777" w:rsidR="00BF6293" w:rsidRPr="00BF6293" w:rsidRDefault="00BF6293" w:rsidP="00E74FE7">
                <w:pPr>
                  <w:shd w:val="clear" w:color="auto" w:fill="auto"/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www.dolinagielczwi.org</w:t>
                </w:r>
              </w:p>
              <w:p w14:paraId="3CE8FB5D" w14:textId="77777777" w:rsidR="00E552A9" w:rsidRDefault="00E552A9" w:rsidP="00E74FE7">
                <w:pPr>
                  <w:shd w:val="clear" w:color="auto" w:fill="auto"/>
                </w:pPr>
              </w:p>
            </w:txbxContent>
          </v:textbox>
        </v:shape>
      </w:pict>
    </w:r>
    <w:r w:rsidR="0079000C">
      <w:rPr>
        <w:rFonts w:ascii="Dauphin" w:hAnsi="Dauphin" w:cs="Tahoma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3362FB9D" wp14:editId="775B7738">
          <wp:simplePos x="0" y="0"/>
          <wp:positionH relativeFrom="margin">
            <wp:posOffset>-111760</wp:posOffset>
          </wp:positionH>
          <wp:positionV relativeFrom="margin">
            <wp:posOffset>8872220</wp:posOffset>
          </wp:positionV>
          <wp:extent cx="2409825" cy="495300"/>
          <wp:effectExtent l="19050" t="0" r="9525" b="0"/>
          <wp:wrapSquare wrapText="bothSides"/>
          <wp:docPr id="1" name="Obraz 9" descr="G:\LOGO, ZNAK FIRMOWY, PAPIER FIRMOWY\LOGO-LG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G:\LOGO, ZNAK FIRMOWY, PAPIER FIRMOWY\LOGO-LGD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931F" w14:textId="77777777" w:rsidR="008E2281" w:rsidRDefault="008E2281" w:rsidP="009B50CF">
      <w:r>
        <w:separator/>
      </w:r>
    </w:p>
  </w:footnote>
  <w:footnote w:type="continuationSeparator" w:id="0">
    <w:p w14:paraId="0C768A9C" w14:textId="77777777" w:rsidR="008E2281" w:rsidRDefault="008E2281" w:rsidP="009B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80CE" w14:textId="77777777" w:rsidR="00DF7FF0" w:rsidRPr="009B50CF" w:rsidRDefault="00BF6293" w:rsidP="00E74FE7">
    <w:pPr>
      <w:shd w:val="clear" w:color="auto" w:fill="auto"/>
      <w:spacing w:line="276" w:lineRule="auto"/>
      <w:contextualSpacing/>
      <w:rPr>
        <w:rFonts w:ascii="Garamond" w:hAnsi="Garamond"/>
        <w:b/>
        <w:noProof/>
        <w:color w:val="4F6228"/>
        <w:sz w:val="40"/>
        <w:szCs w:val="40"/>
      </w:rPr>
    </w:pPr>
    <w:r>
      <w:rPr>
        <w:rFonts w:ascii="Viner Hand ITC" w:hAnsi="Viner Hand IT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06EC0B0" wp14:editId="13E308FD">
          <wp:simplePos x="0" y="0"/>
          <wp:positionH relativeFrom="margin">
            <wp:posOffset>5536565</wp:posOffset>
          </wp:positionH>
          <wp:positionV relativeFrom="margin">
            <wp:posOffset>-895985</wp:posOffset>
          </wp:positionV>
          <wp:extent cx="771525" cy="504825"/>
          <wp:effectExtent l="1905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F82">
      <w:rPr>
        <w:rFonts w:ascii="Viner Hand ITC" w:hAnsi="Viner Hand ITC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07DC9EB7" wp14:editId="35C18CED">
          <wp:simplePos x="0" y="0"/>
          <wp:positionH relativeFrom="margin">
            <wp:align>center</wp:align>
          </wp:positionH>
          <wp:positionV relativeFrom="margin">
            <wp:posOffset>-894715</wp:posOffset>
          </wp:positionV>
          <wp:extent cx="466725" cy="457200"/>
          <wp:effectExtent l="1905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noProof/>
        <w:color w:val="4F6228"/>
        <w:sz w:val="40"/>
        <w:szCs w:val="40"/>
      </w:rPr>
      <w:drawing>
        <wp:inline distT="0" distB="0" distL="0" distR="0" wp14:anchorId="5D482DA6" wp14:editId="350C1312">
          <wp:extent cx="669848" cy="447675"/>
          <wp:effectExtent l="19050" t="0" r="0" b="0"/>
          <wp:docPr id="2" name="Obraz 1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6185" cy="451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55DC">
      <w:rPr>
        <w:rFonts w:ascii="Garamond" w:hAnsi="Garamond"/>
        <w:b/>
        <w:color w:val="4F6228"/>
        <w:sz w:val="40"/>
        <w:szCs w:val="40"/>
      </w:rPr>
      <w:t xml:space="preserve">                        </w:t>
    </w:r>
  </w:p>
  <w:p w14:paraId="12CFFE29" w14:textId="77777777" w:rsidR="00DF7FF0" w:rsidRPr="00BF6293" w:rsidRDefault="00BF6293" w:rsidP="00BF6293">
    <w:pPr>
      <w:pStyle w:val="Tekstpodstawowywypunktowanie"/>
      <w:tabs>
        <w:tab w:val="left" w:pos="3405"/>
      </w:tabs>
      <w:jc w:val="left"/>
      <w:rPr>
        <w:rFonts w:ascii="Georgia" w:hAnsi="Georgia"/>
        <w:sz w:val="18"/>
        <w:szCs w:val="16"/>
      </w:rPr>
    </w:pPr>
    <w:r w:rsidRPr="00BF6293">
      <w:rPr>
        <w:rFonts w:ascii="Georgia" w:hAnsi="Georgia"/>
        <w:sz w:val="18"/>
        <w:szCs w:val="16"/>
      </w:rPr>
      <w:tab/>
    </w:r>
  </w:p>
  <w:p w14:paraId="50561B86" w14:textId="77777777" w:rsidR="0053650D" w:rsidRPr="00BF6293" w:rsidRDefault="00E552A9" w:rsidP="00E74FE7">
    <w:pPr>
      <w:shd w:val="clear" w:color="auto" w:fill="auto"/>
      <w:jc w:val="center"/>
      <w:rPr>
        <w:rFonts w:ascii="Georgia" w:hAnsi="Georgia"/>
        <w:color w:val="auto"/>
        <w:sz w:val="16"/>
        <w:szCs w:val="16"/>
      </w:rPr>
    </w:pPr>
    <w:r w:rsidRPr="00BF6293">
      <w:rPr>
        <w:rFonts w:ascii="Georgia" w:hAnsi="Georgia"/>
        <w:color w:val="auto"/>
        <w:sz w:val="16"/>
        <w:szCs w:val="16"/>
      </w:rPr>
      <w:t>Europejski Fundusz Rolny na rzecz Rozwoju Obszarów Wiejskich: Europa inwestująca w</w:t>
    </w:r>
    <w:r w:rsidR="00BF6293" w:rsidRPr="00BF6293">
      <w:rPr>
        <w:rFonts w:ascii="Georgia" w:hAnsi="Georgia"/>
        <w:color w:val="auto"/>
        <w:sz w:val="16"/>
        <w:szCs w:val="16"/>
      </w:rPr>
      <w:t xml:space="preserve"> obszary wiejskie</w:t>
    </w:r>
  </w:p>
  <w:p w14:paraId="126AD01B" w14:textId="77777777" w:rsidR="0053650D" w:rsidRPr="00BF6293" w:rsidRDefault="008E2281" w:rsidP="00452F82">
    <w:pPr>
      <w:pStyle w:val="Tekstpodstawowywypunktowanie"/>
      <w:rPr>
        <w:rFonts w:ascii="Georgia" w:hAnsi="Georgia"/>
        <w:sz w:val="18"/>
        <w:szCs w:val="16"/>
      </w:rPr>
    </w:pPr>
    <w:r>
      <w:rPr>
        <w:rFonts w:ascii="Georgia" w:hAnsi="Georgia"/>
        <w:noProof/>
        <w:sz w:val="18"/>
        <w:szCs w:val="16"/>
        <w:lang w:eastAsia="pl-PL"/>
      </w:rPr>
      <w:pict w14:anchorId="2B44643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8pt;margin-top:.75pt;width:520.5pt;height:0;z-index:251656192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sz w:val="22"/>
      </w:rPr>
    </w:lvl>
  </w:abstractNum>
  <w:abstractNum w:abstractNumId="1" w15:restartNumberingAfterBreak="0">
    <w:nsid w:val="0D3F5190"/>
    <w:multiLevelType w:val="hybridMultilevel"/>
    <w:tmpl w:val="EB1E7B68"/>
    <w:lvl w:ilvl="0" w:tplc="D65E90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5839"/>
    <w:multiLevelType w:val="hybridMultilevel"/>
    <w:tmpl w:val="B4A82010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BF056FC"/>
    <w:multiLevelType w:val="hybridMultilevel"/>
    <w:tmpl w:val="DD2C6E00"/>
    <w:lvl w:ilvl="0" w:tplc="72685918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50C54EA6"/>
    <w:multiLevelType w:val="hybridMultilevel"/>
    <w:tmpl w:val="012A1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2F41AF"/>
    <w:multiLevelType w:val="hybridMultilevel"/>
    <w:tmpl w:val="50FEAF6A"/>
    <w:lvl w:ilvl="0" w:tplc="2A905650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0CF"/>
    <w:rsid w:val="00005CEE"/>
    <w:rsid w:val="00015B57"/>
    <w:rsid w:val="00022D17"/>
    <w:rsid w:val="000700C6"/>
    <w:rsid w:val="000C712E"/>
    <w:rsid w:val="000C7B5E"/>
    <w:rsid w:val="000E72D8"/>
    <w:rsid w:val="00103CDD"/>
    <w:rsid w:val="00120807"/>
    <w:rsid w:val="001634F8"/>
    <w:rsid w:val="001753E5"/>
    <w:rsid w:val="00175EF2"/>
    <w:rsid w:val="001833B1"/>
    <w:rsid w:val="001A2C80"/>
    <w:rsid w:val="00212387"/>
    <w:rsid w:val="002171FE"/>
    <w:rsid w:val="00225F91"/>
    <w:rsid w:val="0023678A"/>
    <w:rsid w:val="0024378E"/>
    <w:rsid w:val="002935E8"/>
    <w:rsid w:val="002B7229"/>
    <w:rsid w:val="002D546A"/>
    <w:rsid w:val="002E2BC4"/>
    <w:rsid w:val="002E6AD8"/>
    <w:rsid w:val="002F01BB"/>
    <w:rsid w:val="0030376B"/>
    <w:rsid w:val="003055A8"/>
    <w:rsid w:val="00324C11"/>
    <w:rsid w:val="00331982"/>
    <w:rsid w:val="0035195D"/>
    <w:rsid w:val="00360EB6"/>
    <w:rsid w:val="00380590"/>
    <w:rsid w:val="003A0754"/>
    <w:rsid w:val="003C7BAB"/>
    <w:rsid w:val="003E012D"/>
    <w:rsid w:val="003E6A36"/>
    <w:rsid w:val="004352EC"/>
    <w:rsid w:val="00452F82"/>
    <w:rsid w:val="00460D54"/>
    <w:rsid w:val="00475935"/>
    <w:rsid w:val="00483E62"/>
    <w:rsid w:val="00496E74"/>
    <w:rsid w:val="004A35F0"/>
    <w:rsid w:val="004A6CCF"/>
    <w:rsid w:val="004A73C8"/>
    <w:rsid w:val="004C7BAA"/>
    <w:rsid w:val="004C7EC0"/>
    <w:rsid w:val="004D419D"/>
    <w:rsid w:val="00505638"/>
    <w:rsid w:val="005073DF"/>
    <w:rsid w:val="0051141D"/>
    <w:rsid w:val="00517C01"/>
    <w:rsid w:val="0053650D"/>
    <w:rsid w:val="00556B51"/>
    <w:rsid w:val="00561427"/>
    <w:rsid w:val="00572A22"/>
    <w:rsid w:val="00592113"/>
    <w:rsid w:val="005A5349"/>
    <w:rsid w:val="005D5F01"/>
    <w:rsid w:val="005E41DB"/>
    <w:rsid w:val="00637E8B"/>
    <w:rsid w:val="00655B88"/>
    <w:rsid w:val="006831A1"/>
    <w:rsid w:val="006A55DC"/>
    <w:rsid w:val="006C0472"/>
    <w:rsid w:val="006C2A23"/>
    <w:rsid w:val="006D0380"/>
    <w:rsid w:val="006F5236"/>
    <w:rsid w:val="006F7C92"/>
    <w:rsid w:val="007138A2"/>
    <w:rsid w:val="00715FFD"/>
    <w:rsid w:val="00736592"/>
    <w:rsid w:val="00740C82"/>
    <w:rsid w:val="00756627"/>
    <w:rsid w:val="007861B4"/>
    <w:rsid w:val="0078751F"/>
    <w:rsid w:val="0079000C"/>
    <w:rsid w:val="007A01F5"/>
    <w:rsid w:val="007C092B"/>
    <w:rsid w:val="007C427C"/>
    <w:rsid w:val="007D6B89"/>
    <w:rsid w:val="007D7CF6"/>
    <w:rsid w:val="00820490"/>
    <w:rsid w:val="00835B16"/>
    <w:rsid w:val="00894708"/>
    <w:rsid w:val="00897696"/>
    <w:rsid w:val="008C3516"/>
    <w:rsid w:val="008E2281"/>
    <w:rsid w:val="009122DD"/>
    <w:rsid w:val="009128A2"/>
    <w:rsid w:val="009419DE"/>
    <w:rsid w:val="00961133"/>
    <w:rsid w:val="00975AE2"/>
    <w:rsid w:val="0098762B"/>
    <w:rsid w:val="009B4672"/>
    <w:rsid w:val="009B50CF"/>
    <w:rsid w:val="009E2009"/>
    <w:rsid w:val="009E60DE"/>
    <w:rsid w:val="00A17504"/>
    <w:rsid w:val="00A359BE"/>
    <w:rsid w:val="00A40E26"/>
    <w:rsid w:val="00A466E0"/>
    <w:rsid w:val="00A55CB5"/>
    <w:rsid w:val="00A7506F"/>
    <w:rsid w:val="00A81319"/>
    <w:rsid w:val="00A82A23"/>
    <w:rsid w:val="00A86D52"/>
    <w:rsid w:val="00A95646"/>
    <w:rsid w:val="00AA23C8"/>
    <w:rsid w:val="00AA2F96"/>
    <w:rsid w:val="00AB6C36"/>
    <w:rsid w:val="00AC0C2D"/>
    <w:rsid w:val="00B0250C"/>
    <w:rsid w:val="00B128CB"/>
    <w:rsid w:val="00B241DC"/>
    <w:rsid w:val="00B7030D"/>
    <w:rsid w:val="00BB1020"/>
    <w:rsid w:val="00BD16C9"/>
    <w:rsid w:val="00BD5B05"/>
    <w:rsid w:val="00BF6293"/>
    <w:rsid w:val="00C31C7C"/>
    <w:rsid w:val="00C73B52"/>
    <w:rsid w:val="00C76DB1"/>
    <w:rsid w:val="00C90A87"/>
    <w:rsid w:val="00CA5CFC"/>
    <w:rsid w:val="00CB114F"/>
    <w:rsid w:val="00CC7CB3"/>
    <w:rsid w:val="00CD5E2B"/>
    <w:rsid w:val="00D100CF"/>
    <w:rsid w:val="00D12DFA"/>
    <w:rsid w:val="00D17DDC"/>
    <w:rsid w:val="00D21C93"/>
    <w:rsid w:val="00D35BF2"/>
    <w:rsid w:val="00D70870"/>
    <w:rsid w:val="00D87766"/>
    <w:rsid w:val="00D90829"/>
    <w:rsid w:val="00D90C72"/>
    <w:rsid w:val="00D925B8"/>
    <w:rsid w:val="00D9310D"/>
    <w:rsid w:val="00D94D5F"/>
    <w:rsid w:val="00DA408D"/>
    <w:rsid w:val="00DA4B4F"/>
    <w:rsid w:val="00DB2305"/>
    <w:rsid w:val="00DF7FF0"/>
    <w:rsid w:val="00E078C0"/>
    <w:rsid w:val="00E232C1"/>
    <w:rsid w:val="00E32348"/>
    <w:rsid w:val="00E32E15"/>
    <w:rsid w:val="00E454F7"/>
    <w:rsid w:val="00E4672B"/>
    <w:rsid w:val="00E552A9"/>
    <w:rsid w:val="00E658F0"/>
    <w:rsid w:val="00E65AC0"/>
    <w:rsid w:val="00E6696E"/>
    <w:rsid w:val="00E74FE7"/>
    <w:rsid w:val="00E8431D"/>
    <w:rsid w:val="00E96A23"/>
    <w:rsid w:val="00E97B4C"/>
    <w:rsid w:val="00EA0948"/>
    <w:rsid w:val="00ED068A"/>
    <w:rsid w:val="00ED3434"/>
    <w:rsid w:val="00ED3833"/>
    <w:rsid w:val="00EF1F45"/>
    <w:rsid w:val="00F50B8F"/>
    <w:rsid w:val="00F6353F"/>
    <w:rsid w:val="00F970F9"/>
    <w:rsid w:val="00FA0700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F76798F"/>
  <w15:docId w15:val="{9B9F9745-C47B-4E82-AE30-ACF8D324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CF"/>
    <w:pPr>
      <w:shd w:val="clear" w:color="auto" w:fill="FFFFFD"/>
    </w:pPr>
    <w:rPr>
      <w:rFonts w:ascii="Arial" w:hAnsi="Arial" w:cs="Arial"/>
      <w:color w:val="427D6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50CF"/>
    <w:pPr>
      <w:shd w:val="clear" w:color="auto" w:fill="auto"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50CF"/>
    <w:rPr>
      <w:rFonts w:ascii="Calibri" w:eastAsia="Calibri" w:hAnsi="Calibri" w:cs="Times New Roman"/>
    </w:rPr>
  </w:style>
  <w:style w:type="paragraph" w:customStyle="1" w:styleId="Tekstpodstawowywypunktowanie">
    <w:name w:val="Tekst podstawowy.wypunktowanie"/>
    <w:basedOn w:val="Normalny"/>
    <w:rsid w:val="009B50CF"/>
    <w:pPr>
      <w:shd w:val="clear" w:color="auto" w:fill="auto"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50CF"/>
    <w:pPr>
      <w:shd w:val="clear" w:color="auto" w:fill="auto"/>
      <w:spacing w:after="200" w:line="276" w:lineRule="auto"/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B5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CF"/>
    <w:rPr>
      <w:rFonts w:ascii="Arial" w:eastAsia="Calibri" w:hAnsi="Arial" w:cs="Arial"/>
      <w:color w:val="427D64"/>
      <w:sz w:val="24"/>
      <w:szCs w:val="24"/>
      <w:shd w:val="clear" w:color="auto" w:fill="FFFFF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CF"/>
    <w:rPr>
      <w:rFonts w:ascii="Tahoma" w:eastAsia="Calibri" w:hAnsi="Tahoma" w:cs="Tahoma"/>
      <w:color w:val="427D64"/>
      <w:sz w:val="16"/>
      <w:szCs w:val="16"/>
      <w:shd w:val="clear" w:color="auto" w:fill="FFFFFD"/>
      <w:lang w:eastAsia="pl-PL"/>
    </w:rPr>
  </w:style>
  <w:style w:type="character" w:styleId="Hipercze">
    <w:name w:val="Hyperlink"/>
    <w:basedOn w:val="Domylnaczcionkaakapitu"/>
    <w:uiPriority w:val="99"/>
    <w:unhideWhenUsed/>
    <w:rsid w:val="0053650D"/>
    <w:rPr>
      <w:color w:val="0000FF"/>
      <w:u w:val="single"/>
    </w:rPr>
  </w:style>
  <w:style w:type="table" w:styleId="Tabela-Siatka">
    <w:name w:val="Table Grid"/>
    <w:basedOn w:val="Standardowy"/>
    <w:uiPriority w:val="59"/>
    <w:rsid w:val="007566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biuro@dolinagielczw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mailto:biuro@dolinagielczwi.org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LGD</dc:creator>
  <cp:lastModifiedBy>LGD Dolina Giełczwi</cp:lastModifiedBy>
  <cp:revision>6</cp:revision>
  <cp:lastPrinted>2015-08-11T09:23:00Z</cp:lastPrinted>
  <dcterms:created xsi:type="dcterms:W3CDTF">2021-04-16T13:08:00Z</dcterms:created>
  <dcterms:modified xsi:type="dcterms:W3CDTF">2021-04-19T08:23:00Z</dcterms:modified>
</cp:coreProperties>
</file>